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967AC" w:rsidRPr="005967AC" w:rsidRDefault="005967AC" w:rsidP="005967AC">
      <w:pPr>
        <w:spacing w:after="150" w:line="240" w:lineRule="auto"/>
        <w:outlineLvl w:val="0"/>
        <w:rPr>
          <w:rFonts w:ascii="Tahoma" w:eastAsia="Times New Roman" w:hAnsi="Tahoma" w:cs="Tahoma"/>
          <w:b/>
          <w:bCs/>
          <w:color w:val="262626"/>
          <w:kern w:val="36"/>
          <w:sz w:val="20"/>
          <w:szCs w:val="20"/>
          <w:lang w:eastAsia="ru-RU"/>
        </w:rPr>
      </w:pPr>
      <w:r w:rsidRPr="005967AC">
        <w:rPr>
          <w:rFonts w:ascii="Tahoma" w:eastAsia="Times New Roman" w:hAnsi="Tahoma" w:cs="Tahoma"/>
          <w:b/>
          <w:bCs/>
          <w:color w:val="262626"/>
          <w:kern w:val="36"/>
          <w:sz w:val="20"/>
          <w:szCs w:val="20"/>
          <w:lang w:eastAsia="ru-RU"/>
        </w:rPr>
        <w:t>О роли родного языка в сохранении этнокультурной самобытности народов Дагестана</w:t>
      </w:r>
    </w:p>
    <w:p w:rsidR="005967AC" w:rsidRPr="005967AC" w:rsidRDefault="005967AC" w:rsidP="005967AC">
      <w:pPr>
        <w:spacing w:after="150" w:line="270" w:lineRule="atLeast"/>
        <w:rPr>
          <w:rFonts w:ascii="Tahoma" w:eastAsia="Times New Roman" w:hAnsi="Tahoma" w:cs="Tahoma"/>
          <w:b/>
          <w:bCs/>
          <w:color w:val="555555"/>
          <w:sz w:val="20"/>
          <w:szCs w:val="20"/>
          <w:shd w:val="clear" w:color="auto" w:fill="FFFFFF"/>
          <w:lang w:eastAsia="ru-RU"/>
        </w:rPr>
      </w:pPr>
      <w:r w:rsidRPr="005967AC">
        <w:rPr>
          <w:rFonts w:ascii="Tahoma" w:eastAsia="Times New Roman" w:hAnsi="Tahoma" w:cs="Tahoma"/>
          <w:b/>
          <w:bCs/>
          <w:i/>
          <w:iCs/>
          <w:color w:val="221E1F"/>
          <w:sz w:val="20"/>
          <w:szCs w:val="20"/>
          <w:shd w:val="clear" w:color="auto" w:fill="FFFFFF"/>
          <w:lang w:eastAsia="ru-RU"/>
        </w:rPr>
        <w:t xml:space="preserve">Одна из самых острых проблем современности – проблема сохранения национальных культур, особенно культур малых народов. Кроме того, сегодня остро встала проблема сохранения родных языков. «Любой национальный язык непосредственно связан с формированием национального самосознания. </w:t>
      </w:r>
      <w:proofErr w:type="gramStart"/>
      <w:r w:rsidRPr="005967AC">
        <w:rPr>
          <w:rFonts w:ascii="Tahoma" w:eastAsia="Times New Roman" w:hAnsi="Tahoma" w:cs="Tahoma"/>
          <w:b/>
          <w:bCs/>
          <w:i/>
          <w:iCs/>
          <w:color w:val="221E1F"/>
          <w:sz w:val="20"/>
          <w:szCs w:val="20"/>
          <w:shd w:val="clear" w:color="auto" w:fill="FFFFFF"/>
          <w:lang w:eastAsia="ru-RU"/>
        </w:rPr>
        <w:t>В настоящее время особенно необходимо уважительное и тактичное отношение к национальному языку, этническому этикету, объектам национальной культуры и к духовности в целом, которая лежит в основе любого этноса и проявляется через родной язык» (</w:t>
      </w:r>
      <w:r w:rsidRPr="005967AC">
        <w:rPr>
          <w:rFonts w:ascii="Tahoma" w:eastAsia="Times New Roman" w:hAnsi="Tahoma" w:cs="Tahoma"/>
          <w:b/>
          <w:bCs/>
          <w:color w:val="221E1F"/>
          <w:sz w:val="20"/>
          <w:szCs w:val="20"/>
          <w:shd w:val="clear" w:color="auto" w:fill="FFFFFF"/>
          <w:lang w:eastAsia="ru-RU"/>
        </w:rPr>
        <w:t>Магомедов М.И.</w:t>
      </w:r>
      <w:r w:rsidRPr="005967AC">
        <w:rPr>
          <w:rFonts w:ascii="Tahoma" w:eastAsia="Times New Roman" w:hAnsi="Tahoma" w:cs="Tahoma"/>
          <w:b/>
          <w:bCs/>
          <w:i/>
          <w:iCs/>
          <w:color w:val="221E1F"/>
          <w:sz w:val="20"/>
          <w:szCs w:val="20"/>
          <w:shd w:val="clear" w:color="auto" w:fill="FFFFFF"/>
          <w:lang w:eastAsia="ru-RU"/>
        </w:rPr>
        <w:t> Гуманитарный Дагестан: язык, культура, образование.</w:t>
      </w:r>
      <w:proofErr w:type="gramEnd"/>
      <w:r w:rsidRPr="005967AC">
        <w:rPr>
          <w:rFonts w:ascii="Tahoma" w:eastAsia="Times New Roman" w:hAnsi="Tahoma" w:cs="Tahoma"/>
          <w:b/>
          <w:bCs/>
          <w:i/>
          <w:iCs/>
          <w:color w:val="221E1F"/>
          <w:sz w:val="20"/>
          <w:szCs w:val="20"/>
          <w:shd w:val="clear" w:color="auto" w:fill="FFFFFF"/>
          <w:lang w:eastAsia="ru-RU"/>
        </w:rPr>
        <w:t xml:space="preserve"> Махачкала, 2013. </w:t>
      </w:r>
      <w:proofErr w:type="gramStart"/>
      <w:r w:rsidRPr="005967AC">
        <w:rPr>
          <w:rFonts w:ascii="Tahoma" w:eastAsia="Times New Roman" w:hAnsi="Tahoma" w:cs="Tahoma"/>
          <w:b/>
          <w:bCs/>
          <w:i/>
          <w:iCs/>
          <w:color w:val="221E1F"/>
          <w:sz w:val="20"/>
          <w:szCs w:val="20"/>
          <w:shd w:val="clear" w:color="auto" w:fill="FFFFFF"/>
          <w:lang w:eastAsia="ru-RU"/>
        </w:rPr>
        <w:t>С. 103).</w:t>
      </w:r>
      <w:proofErr w:type="gramEnd"/>
    </w:p>
    <w:p w:rsidR="005967AC" w:rsidRPr="005967AC" w:rsidRDefault="005967AC" w:rsidP="005967AC">
      <w:pPr>
        <w:spacing w:after="0" w:line="240" w:lineRule="auto"/>
        <w:rPr>
          <w:rFonts w:ascii="Tahoma" w:eastAsia="Times New Roman" w:hAnsi="Tahoma" w:cs="Tahoma"/>
          <w:b/>
          <w:bCs/>
          <w:color w:val="2B50A3"/>
          <w:sz w:val="20"/>
          <w:szCs w:val="20"/>
          <w:shd w:val="clear" w:color="auto" w:fill="FFFFFF"/>
          <w:lang w:eastAsia="ru-RU"/>
        </w:rPr>
      </w:pPr>
      <w:r w:rsidRPr="005967AC">
        <w:rPr>
          <w:rFonts w:ascii="Tahoma" w:eastAsia="Times New Roman" w:hAnsi="Tahoma" w:cs="Tahoma"/>
          <w:b/>
          <w:bCs/>
          <w:color w:val="2B50A3"/>
          <w:sz w:val="20"/>
          <w:szCs w:val="20"/>
          <w:shd w:val="clear" w:color="auto" w:fill="FFFFFF"/>
          <w:lang w:eastAsia="ru-RU"/>
        </w:rPr>
        <w:t> </w:t>
      </w:r>
    </w:p>
    <w:p w:rsidR="005967AC" w:rsidRPr="005967AC" w:rsidRDefault="005967AC" w:rsidP="005967AC">
      <w:pPr>
        <w:spacing w:after="150" w:line="270" w:lineRule="atLeast"/>
        <w:rPr>
          <w:rFonts w:ascii="Tahoma" w:eastAsia="Times New Roman" w:hAnsi="Tahoma" w:cs="Tahoma"/>
          <w:b/>
          <w:bCs/>
          <w:color w:val="555555"/>
          <w:sz w:val="20"/>
          <w:szCs w:val="20"/>
          <w:shd w:val="clear" w:color="auto" w:fill="FFFFFF"/>
          <w:lang w:eastAsia="ru-RU"/>
        </w:rPr>
      </w:pPr>
      <w:r w:rsidRPr="005967AC">
        <w:rPr>
          <w:rFonts w:ascii="Tahoma" w:eastAsia="Times New Roman" w:hAnsi="Tahoma" w:cs="Tahoma"/>
          <w:b/>
          <w:bCs/>
          <w:color w:val="555555"/>
          <w:sz w:val="20"/>
          <w:szCs w:val="20"/>
          <w:shd w:val="clear" w:color="auto" w:fill="FFFFFF"/>
          <w:lang w:eastAsia="ru-RU"/>
        </w:rPr>
        <w:t> </w:t>
      </w:r>
    </w:p>
    <w:p w:rsidR="005967AC" w:rsidRPr="005967AC" w:rsidRDefault="005967AC" w:rsidP="005967AC">
      <w:pPr>
        <w:shd w:val="clear" w:color="auto" w:fill="FFFFFF"/>
        <w:spacing w:after="150" w:line="270" w:lineRule="atLeast"/>
        <w:rPr>
          <w:rFonts w:ascii="Tahoma" w:eastAsia="Times New Roman" w:hAnsi="Tahoma" w:cs="Tahoma"/>
          <w:color w:val="2B50A3"/>
          <w:sz w:val="20"/>
          <w:szCs w:val="20"/>
          <w:lang w:eastAsia="ru-RU"/>
        </w:rPr>
      </w:pPr>
      <w:r w:rsidRPr="005967AC">
        <w:rPr>
          <w:rFonts w:ascii="Tahoma" w:eastAsia="Times New Roman" w:hAnsi="Tahoma" w:cs="Tahoma"/>
          <w:b/>
          <w:bCs/>
          <w:color w:val="221E1F"/>
          <w:sz w:val="20"/>
          <w:szCs w:val="20"/>
          <w:lang w:eastAsia="ru-RU"/>
        </w:rPr>
        <w:t xml:space="preserve">Язык и человек </w:t>
      </w:r>
      <w:proofErr w:type="gramStart"/>
      <w:r w:rsidRPr="005967AC">
        <w:rPr>
          <w:rFonts w:ascii="Tahoma" w:eastAsia="Times New Roman" w:hAnsi="Tahoma" w:cs="Tahoma"/>
          <w:b/>
          <w:bCs/>
          <w:color w:val="221E1F"/>
          <w:sz w:val="20"/>
          <w:szCs w:val="20"/>
          <w:lang w:eastAsia="ru-RU"/>
        </w:rPr>
        <w:t>нераздели</w:t>
      </w:r>
      <w:r w:rsidRPr="005967AC">
        <w:rPr>
          <w:rFonts w:ascii="Tahoma" w:eastAsia="Times New Roman" w:hAnsi="Tahoma" w:cs="Tahoma"/>
          <w:color w:val="221E1F"/>
          <w:sz w:val="20"/>
          <w:szCs w:val="20"/>
          <w:lang w:eastAsia="ru-RU"/>
        </w:rPr>
        <w:t>мы</w:t>
      </w:r>
      <w:proofErr w:type="gramEnd"/>
      <w:r w:rsidRPr="005967AC">
        <w:rPr>
          <w:rFonts w:ascii="Tahoma" w:eastAsia="Times New Roman" w:hAnsi="Tahoma" w:cs="Tahoma"/>
          <w:color w:val="221E1F"/>
          <w:sz w:val="20"/>
          <w:szCs w:val="20"/>
          <w:lang w:eastAsia="ru-RU"/>
        </w:rPr>
        <w:t xml:space="preserve">. Язык не существует вне человека, и человек как </w:t>
      </w:r>
      <w:proofErr w:type="spellStart"/>
      <w:r w:rsidRPr="005967AC">
        <w:rPr>
          <w:rFonts w:ascii="Tahoma" w:eastAsia="Times New Roman" w:hAnsi="Tahoma" w:cs="Tahoma"/>
          <w:color w:val="221E1F"/>
          <w:sz w:val="20"/>
          <w:szCs w:val="20"/>
          <w:lang w:eastAsia="ru-RU"/>
        </w:rPr>
        <w:t>homo</w:t>
      </w:r>
      <w:proofErr w:type="spellEnd"/>
      <w:r w:rsidRPr="005967AC">
        <w:rPr>
          <w:rFonts w:ascii="Tahoma" w:eastAsia="Times New Roman" w:hAnsi="Tahoma" w:cs="Tahoma"/>
          <w:color w:val="221E1F"/>
          <w:sz w:val="20"/>
          <w:szCs w:val="20"/>
          <w:lang w:eastAsia="ru-RU"/>
        </w:rPr>
        <w:t xml:space="preserve"> </w:t>
      </w:r>
      <w:proofErr w:type="spellStart"/>
      <w:r w:rsidRPr="005967AC">
        <w:rPr>
          <w:rFonts w:ascii="Tahoma" w:eastAsia="Times New Roman" w:hAnsi="Tahoma" w:cs="Tahoma"/>
          <w:color w:val="221E1F"/>
          <w:sz w:val="20"/>
          <w:szCs w:val="20"/>
          <w:lang w:eastAsia="ru-RU"/>
        </w:rPr>
        <w:t>sapiens</w:t>
      </w:r>
      <w:proofErr w:type="spellEnd"/>
      <w:r w:rsidRPr="005967AC">
        <w:rPr>
          <w:rFonts w:ascii="Tahoma" w:eastAsia="Times New Roman" w:hAnsi="Tahoma" w:cs="Tahoma"/>
          <w:color w:val="221E1F"/>
          <w:sz w:val="20"/>
          <w:szCs w:val="20"/>
          <w:lang w:eastAsia="ru-RU"/>
        </w:rPr>
        <w:t xml:space="preserve"> не существует вне языка. Соответственно, человека нельзя изучать вне языка, и язык нельзя изучать вне человека. Язык отражает для человека окружающий его мир, язык также отражает культуру, созданную человеком, хранит ее для человека и передает от человека к человеку, от родителей к детям. Язык – орудие познания, с помощью которого человек познает мир и культуру. </w:t>
      </w:r>
      <w:proofErr w:type="gramStart"/>
      <w:r w:rsidRPr="005967AC">
        <w:rPr>
          <w:rFonts w:ascii="Tahoma" w:eastAsia="Times New Roman" w:hAnsi="Tahoma" w:cs="Tahoma"/>
          <w:color w:val="221E1F"/>
          <w:sz w:val="20"/>
          <w:szCs w:val="20"/>
          <w:lang w:eastAsia="ru-RU"/>
        </w:rPr>
        <w:t>Наконец, язык – это орудие культуры: он формирует человека, определяет его поведение, образ жизни, мировоззрение, менталитет, национальный характер, идеологию.</w:t>
      </w:r>
      <w:proofErr w:type="gramEnd"/>
      <w:r w:rsidRPr="005967AC">
        <w:rPr>
          <w:rFonts w:ascii="Tahoma" w:eastAsia="Times New Roman" w:hAnsi="Tahoma" w:cs="Tahoma"/>
          <w:color w:val="221E1F"/>
          <w:sz w:val="20"/>
          <w:szCs w:val="20"/>
          <w:lang w:eastAsia="ru-RU"/>
        </w:rPr>
        <w:t xml:space="preserve"> Язык – строгий и неподкупный учитель, он навязывает заложенные в нем идеи, представления, модели культурного восприятия и поведения.</w:t>
      </w:r>
    </w:p>
    <w:p w:rsidR="005967AC" w:rsidRPr="005967AC" w:rsidRDefault="005967AC" w:rsidP="005967AC">
      <w:pPr>
        <w:shd w:val="clear" w:color="auto" w:fill="FFFFFF"/>
        <w:spacing w:after="150" w:line="270" w:lineRule="atLeast"/>
        <w:rPr>
          <w:rFonts w:ascii="Tahoma" w:eastAsia="Times New Roman" w:hAnsi="Tahoma" w:cs="Tahoma"/>
          <w:color w:val="2B50A3"/>
          <w:sz w:val="20"/>
          <w:szCs w:val="20"/>
          <w:lang w:eastAsia="ru-RU"/>
        </w:rPr>
      </w:pPr>
      <w:r w:rsidRPr="005967AC">
        <w:rPr>
          <w:rFonts w:ascii="Tahoma" w:eastAsia="Times New Roman" w:hAnsi="Tahoma" w:cs="Tahoma"/>
          <w:color w:val="221E1F"/>
          <w:sz w:val="20"/>
          <w:szCs w:val="20"/>
          <w:lang w:eastAsia="ru-RU"/>
        </w:rPr>
        <w:t>В какой-то степени можно считать, что человек раб своего родного языка: он с младенчества попадает под влияние и власть языка родителей и вместе с языком усваивает хранящуюся в нем культуру того речевого коллектива, членом которого он совершенно случайно, не имея никакого выбора, оказался.</w:t>
      </w:r>
    </w:p>
    <w:p w:rsidR="005967AC" w:rsidRPr="005967AC" w:rsidRDefault="005967AC" w:rsidP="005967AC">
      <w:pPr>
        <w:shd w:val="clear" w:color="auto" w:fill="FFFFFF"/>
        <w:spacing w:after="150" w:line="270" w:lineRule="atLeast"/>
        <w:rPr>
          <w:rFonts w:ascii="Tahoma" w:eastAsia="Times New Roman" w:hAnsi="Tahoma" w:cs="Tahoma"/>
          <w:color w:val="2B50A3"/>
          <w:sz w:val="20"/>
          <w:szCs w:val="20"/>
          <w:lang w:eastAsia="ru-RU"/>
        </w:rPr>
      </w:pPr>
      <w:r w:rsidRPr="005967AC">
        <w:rPr>
          <w:rFonts w:ascii="Tahoma" w:eastAsia="Times New Roman" w:hAnsi="Tahoma" w:cs="Tahoma"/>
          <w:color w:val="221E1F"/>
          <w:sz w:val="20"/>
          <w:szCs w:val="20"/>
          <w:lang w:eastAsia="ru-RU"/>
        </w:rPr>
        <w:t>Однако ни в коем случае нельзя забывать о той огромной роли, которую в воспитании, формировании личности играет язык, неразрывно связанный с культурой. Можно сказать, что личность – это продукт языка и культуры.</w:t>
      </w:r>
    </w:p>
    <w:p w:rsidR="005967AC" w:rsidRPr="005967AC" w:rsidRDefault="005967AC" w:rsidP="005967AC">
      <w:pPr>
        <w:shd w:val="clear" w:color="auto" w:fill="FFFFFF"/>
        <w:spacing w:after="150" w:line="270" w:lineRule="atLeast"/>
        <w:rPr>
          <w:rFonts w:ascii="Tahoma" w:eastAsia="Times New Roman" w:hAnsi="Tahoma" w:cs="Tahoma"/>
          <w:color w:val="2B50A3"/>
          <w:sz w:val="20"/>
          <w:szCs w:val="20"/>
          <w:lang w:eastAsia="ru-RU"/>
        </w:rPr>
      </w:pPr>
      <w:r w:rsidRPr="005967AC">
        <w:rPr>
          <w:rFonts w:ascii="Tahoma" w:eastAsia="Times New Roman" w:hAnsi="Tahoma" w:cs="Tahoma"/>
          <w:color w:val="221E1F"/>
          <w:sz w:val="20"/>
          <w:szCs w:val="20"/>
          <w:lang w:eastAsia="ru-RU"/>
        </w:rPr>
        <w:t xml:space="preserve">Человек родился и с первой минуты слышит звуки своего будущего родного языка. Язык знакомит его с окружающим миром, навязывая </w:t>
      </w:r>
      <w:proofErr w:type="gramStart"/>
      <w:r w:rsidRPr="005967AC">
        <w:rPr>
          <w:rFonts w:ascii="Tahoma" w:eastAsia="Times New Roman" w:hAnsi="Tahoma" w:cs="Tahoma"/>
          <w:color w:val="221E1F"/>
          <w:sz w:val="20"/>
          <w:szCs w:val="20"/>
          <w:lang w:eastAsia="ru-RU"/>
        </w:rPr>
        <w:t>ему то</w:t>
      </w:r>
      <w:proofErr w:type="gramEnd"/>
      <w:r w:rsidRPr="005967AC">
        <w:rPr>
          <w:rFonts w:ascii="Tahoma" w:eastAsia="Times New Roman" w:hAnsi="Tahoma" w:cs="Tahoma"/>
          <w:color w:val="221E1F"/>
          <w:sz w:val="20"/>
          <w:szCs w:val="20"/>
          <w:lang w:eastAsia="ru-RU"/>
        </w:rPr>
        <w:t xml:space="preserve"> видение, ту картину, которую «нарисовали» до него и без него. Язык отражает мир и культуру и формирует носителей языка. Одновременно через язык человек получает представление о мире и обществе, членом которого он стал, о его культуре, то есть о правилах общежития, о системе ценностей, морали, поведении и т. п.</w:t>
      </w:r>
    </w:p>
    <w:p w:rsidR="005967AC" w:rsidRPr="005967AC" w:rsidRDefault="005967AC" w:rsidP="005967AC">
      <w:pPr>
        <w:shd w:val="clear" w:color="auto" w:fill="FFFFFF"/>
        <w:spacing w:after="150" w:line="270" w:lineRule="atLeast"/>
        <w:rPr>
          <w:rFonts w:ascii="Tahoma" w:eastAsia="Times New Roman" w:hAnsi="Tahoma" w:cs="Tahoma"/>
          <w:color w:val="2B50A3"/>
          <w:sz w:val="20"/>
          <w:szCs w:val="20"/>
          <w:lang w:eastAsia="ru-RU"/>
        </w:rPr>
      </w:pPr>
      <w:r w:rsidRPr="005967AC">
        <w:rPr>
          <w:rFonts w:ascii="Tahoma" w:eastAsia="Times New Roman" w:hAnsi="Tahoma" w:cs="Tahoma"/>
          <w:color w:val="221E1F"/>
          <w:sz w:val="20"/>
          <w:szCs w:val="20"/>
          <w:lang w:eastAsia="ru-RU"/>
        </w:rPr>
        <w:t>Итак, язык формирует своего носителя. Каждый национальный язык не только отражает, но и формирует национальный характер. Иначе говоря, если язык формирует представителя народа – носителя языка, причем формирует его как личность, то он должен играть такую же конструктивную роль и в формировании национального характера.</w:t>
      </w:r>
    </w:p>
    <w:p w:rsidR="005967AC" w:rsidRPr="005967AC" w:rsidRDefault="005967AC" w:rsidP="005967AC">
      <w:pPr>
        <w:shd w:val="clear" w:color="auto" w:fill="FFFFFF"/>
        <w:spacing w:after="150" w:line="270" w:lineRule="atLeast"/>
        <w:rPr>
          <w:rFonts w:ascii="Tahoma" w:eastAsia="Times New Roman" w:hAnsi="Tahoma" w:cs="Tahoma"/>
          <w:color w:val="2B50A3"/>
          <w:sz w:val="20"/>
          <w:szCs w:val="20"/>
          <w:lang w:eastAsia="ru-RU"/>
        </w:rPr>
      </w:pPr>
      <w:r w:rsidRPr="005967AC">
        <w:rPr>
          <w:rFonts w:ascii="Tahoma" w:eastAsia="Times New Roman" w:hAnsi="Tahoma" w:cs="Tahoma"/>
          <w:color w:val="221E1F"/>
          <w:sz w:val="20"/>
          <w:szCs w:val="20"/>
          <w:lang w:eastAsia="ru-RU"/>
        </w:rPr>
        <w:t>Довольно распространенным является мнение о национальном характере, согласно которому это не совокупность специфических, своеобразных, присущих только данному народу черт, но своеобразный набор универсальных общечеловеческих черт.</w:t>
      </w:r>
    </w:p>
    <w:p w:rsidR="005967AC" w:rsidRPr="005967AC" w:rsidRDefault="005967AC" w:rsidP="005967AC">
      <w:pPr>
        <w:shd w:val="clear" w:color="auto" w:fill="FFFFFF"/>
        <w:spacing w:after="150" w:line="270" w:lineRule="atLeast"/>
        <w:rPr>
          <w:rFonts w:ascii="Tahoma" w:eastAsia="Times New Roman" w:hAnsi="Tahoma" w:cs="Tahoma"/>
          <w:color w:val="2B50A3"/>
          <w:sz w:val="20"/>
          <w:szCs w:val="20"/>
          <w:lang w:eastAsia="ru-RU"/>
        </w:rPr>
      </w:pPr>
      <w:r w:rsidRPr="005967AC">
        <w:rPr>
          <w:rFonts w:ascii="Tahoma" w:eastAsia="Times New Roman" w:hAnsi="Tahoma" w:cs="Tahoma"/>
          <w:color w:val="221E1F"/>
          <w:sz w:val="20"/>
          <w:szCs w:val="20"/>
          <w:lang w:eastAsia="ru-RU"/>
        </w:rPr>
        <w:t xml:space="preserve">В качестве источников, подтверждающих существование национального характера, можно рассмотреть фольклор, или устное народное творчество, как наиболее надежный источник сведений о национальном характере. </w:t>
      </w:r>
      <w:proofErr w:type="gramStart"/>
      <w:r w:rsidRPr="005967AC">
        <w:rPr>
          <w:rFonts w:ascii="Tahoma" w:eastAsia="Times New Roman" w:hAnsi="Tahoma" w:cs="Tahoma"/>
          <w:color w:val="221E1F"/>
          <w:sz w:val="20"/>
          <w:szCs w:val="20"/>
          <w:lang w:eastAsia="ru-RU"/>
        </w:rPr>
        <w:t>Действительно, хотя в произведениях устного народного творчества стереотипны не только герои, персонажи, но и сюжеты, сам факт, что они представляют собой коллективное творчество народа, что они «обкатаны» в устных передачах из поколения в поколение, как морская галька, не имеющая первоначальных индивидуальных изгибов, изломов и зазубрин, и что поэтому они лишены субъективизма индивидуально-авторских произведений, – все это делает их наиболее надежным источником</w:t>
      </w:r>
      <w:proofErr w:type="gramEnd"/>
      <w:r w:rsidRPr="005967AC">
        <w:rPr>
          <w:rFonts w:ascii="Tahoma" w:eastAsia="Times New Roman" w:hAnsi="Tahoma" w:cs="Tahoma"/>
          <w:color w:val="221E1F"/>
          <w:sz w:val="20"/>
          <w:szCs w:val="20"/>
          <w:lang w:eastAsia="ru-RU"/>
        </w:rPr>
        <w:t xml:space="preserve"> и хранилищем информации о характере народа.</w:t>
      </w:r>
    </w:p>
    <w:p w:rsidR="005967AC" w:rsidRPr="005967AC" w:rsidRDefault="005967AC" w:rsidP="005967AC">
      <w:pPr>
        <w:shd w:val="clear" w:color="auto" w:fill="FFFFFF"/>
        <w:spacing w:after="150" w:line="270" w:lineRule="atLeast"/>
        <w:rPr>
          <w:rFonts w:ascii="Tahoma" w:eastAsia="Times New Roman" w:hAnsi="Tahoma" w:cs="Tahoma"/>
          <w:color w:val="2B50A3"/>
          <w:sz w:val="20"/>
          <w:szCs w:val="20"/>
          <w:lang w:eastAsia="ru-RU"/>
        </w:rPr>
      </w:pPr>
      <w:r w:rsidRPr="005967AC">
        <w:rPr>
          <w:rFonts w:ascii="Tahoma" w:eastAsia="Times New Roman" w:hAnsi="Tahoma" w:cs="Tahoma"/>
          <w:color w:val="221E1F"/>
          <w:sz w:val="20"/>
          <w:szCs w:val="20"/>
          <w:lang w:eastAsia="ru-RU"/>
        </w:rPr>
        <w:lastRenderedPageBreak/>
        <w:t>Однако самым надежным и научно приемлемым свидетельством существования национального характера является национальный язык. Язык и отражает, и формирует характер своего носителя, это самый объективный показатель народного характера.</w:t>
      </w:r>
    </w:p>
    <w:p w:rsidR="005967AC" w:rsidRPr="005967AC" w:rsidRDefault="005967AC" w:rsidP="005967AC">
      <w:pPr>
        <w:shd w:val="clear" w:color="auto" w:fill="FFFFFF"/>
        <w:spacing w:after="150" w:line="270" w:lineRule="atLeast"/>
        <w:rPr>
          <w:rFonts w:ascii="Tahoma" w:eastAsia="Times New Roman" w:hAnsi="Tahoma" w:cs="Tahoma"/>
          <w:color w:val="2B50A3"/>
          <w:sz w:val="20"/>
          <w:szCs w:val="20"/>
          <w:lang w:eastAsia="ru-RU"/>
        </w:rPr>
      </w:pPr>
      <w:r w:rsidRPr="005967AC">
        <w:rPr>
          <w:rFonts w:ascii="Tahoma" w:eastAsia="Times New Roman" w:hAnsi="Tahoma" w:cs="Tahoma"/>
          <w:color w:val="221E1F"/>
          <w:sz w:val="20"/>
          <w:szCs w:val="20"/>
          <w:lang w:eastAsia="ru-RU"/>
        </w:rPr>
        <w:t>Очевидно, что основную культурную нагрузку несет лексика: слова и словосочетания. Из них складывается языковая картина мира, определяющая восприятие мира носителями данного языка. Особенно наглядно и ярко этот аспект представлен устойчивыми выражениями, фразеологизмами, идиомами, пословицами, поговорками – то есть тем слоем языка, в котором непосредственно сосредоточена народная мудрость или, вернее, результаты культурного опыта народа.</w:t>
      </w:r>
    </w:p>
    <w:p w:rsidR="005967AC" w:rsidRPr="005967AC" w:rsidRDefault="005967AC" w:rsidP="005967AC">
      <w:pPr>
        <w:shd w:val="clear" w:color="auto" w:fill="FFFFFF"/>
        <w:spacing w:after="150" w:line="270" w:lineRule="atLeast"/>
        <w:rPr>
          <w:rFonts w:ascii="Tahoma" w:eastAsia="Times New Roman" w:hAnsi="Tahoma" w:cs="Tahoma"/>
          <w:color w:val="2B50A3"/>
          <w:sz w:val="20"/>
          <w:szCs w:val="20"/>
          <w:lang w:eastAsia="ru-RU"/>
        </w:rPr>
      </w:pPr>
      <w:r w:rsidRPr="005967AC">
        <w:rPr>
          <w:rFonts w:ascii="Tahoma" w:eastAsia="Times New Roman" w:hAnsi="Tahoma" w:cs="Tahoma"/>
          <w:color w:val="221E1F"/>
          <w:sz w:val="20"/>
          <w:szCs w:val="20"/>
          <w:lang w:eastAsia="ru-RU"/>
        </w:rPr>
        <w:t xml:space="preserve">Все изменения, происходящие в сфере материальной и духовной культуры народа, нашли свое соответствующее отражение и в словарном фонде языка. </w:t>
      </w:r>
      <w:proofErr w:type="gramStart"/>
      <w:r w:rsidRPr="005967AC">
        <w:rPr>
          <w:rFonts w:ascii="Tahoma" w:eastAsia="Times New Roman" w:hAnsi="Tahoma" w:cs="Tahoma"/>
          <w:color w:val="221E1F"/>
          <w:sz w:val="20"/>
          <w:szCs w:val="20"/>
          <w:lang w:eastAsia="ru-RU"/>
        </w:rPr>
        <w:t>В частности, еще в самый ранний период самостоятельного функционирования в лексике дагестанских языков появились такие слова, как «соха», «ярмо», «лемех», «коса», «молотильные доски», «мельница», «арка», «свод», «войско», названия материй, одежды, обуви и т. д. Например:</w:t>
      </w:r>
      <w:proofErr w:type="gramEnd"/>
    </w:p>
    <w:p w:rsidR="005967AC" w:rsidRPr="005967AC" w:rsidRDefault="005967AC" w:rsidP="005967AC">
      <w:pPr>
        <w:shd w:val="clear" w:color="auto" w:fill="FFFFFF"/>
        <w:spacing w:after="150" w:line="270" w:lineRule="atLeast"/>
        <w:rPr>
          <w:rFonts w:ascii="Tahoma" w:eastAsia="Times New Roman" w:hAnsi="Tahoma" w:cs="Tahoma"/>
          <w:color w:val="2B50A3"/>
          <w:sz w:val="20"/>
          <w:szCs w:val="20"/>
          <w:lang w:eastAsia="ru-RU"/>
        </w:rPr>
      </w:pPr>
      <w:r w:rsidRPr="005967AC">
        <w:rPr>
          <w:rFonts w:ascii="Tahoma" w:eastAsia="Times New Roman" w:hAnsi="Tahoma" w:cs="Tahoma"/>
          <w:b/>
          <w:bCs/>
          <w:i/>
          <w:iCs/>
          <w:color w:val="221E1F"/>
          <w:sz w:val="20"/>
          <w:szCs w:val="20"/>
          <w:lang w:eastAsia="ru-RU"/>
        </w:rPr>
        <w:t>Соха</w:t>
      </w:r>
      <w:r w:rsidRPr="005967AC">
        <w:rPr>
          <w:rFonts w:ascii="Tahoma" w:eastAsia="Times New Roman" w:hAnsi="Tahoma" w:cs="Tahoma"/>
          <w:color w:val="221E1F"/>
          <w:sz w:val="20"/>
          <w:szCs w:val="20"/>
          <w:lang w:eastAsia="ru-RU"/>
        </w:rPr>
        <w:t> – авар. </w:t>
      </w:r>
      <w:proofErr w:type="spellStart"/>
      <w:r w:rsidRPr="005967AC">
        <w:rPr>
          <w:rFonts w:ascii="Tahoma" w:eastAsia="Times New Roman" w:hAnsi="Tahoma" w:cs="Tahoma"/>
          <w:i/>
          <w:iCs/>
          <w:color w:val="221E1F"/>
          <w:sz w:val="20"/>
          <w:szCs w:val="20"/>
          <w:lang w:eastAsia="ru-RU"/>
        </w:rPr>
        <w:t>пуруцц</w:t>
      </w:r>
      <w:proofErr w:type="spellEnd"/>
      <w:r w:rsidRPr="005967AC">
        <w:rPr>
          <w:rFonts w:ascii="Tahoma" w:eastAsia="Times New Roman" w:hAnsi="Tahoma" w:cs="Tahoma"/>
          <w:color w:val="221E1F"/>
          <w:sz w:val="20"/>
          <w:szCs w:val="20"/>
          <w:lang w:eastAsia="ru-RU"/>
        </w:rPr>
        <w:t xml:space="preserve">, </w:t>
      </w:r>
      <w:proofErr w:type="spellStart"/>
      <w:r w:rsidRPr="005967AC">
        <w:rPr>
          <w:rFonts w:ascii="Tahoma" w:eastAsia="Times New Roman" w:hAnsi="Tahoma" w:cs="Tahoma"/>
          <w:color w:val="221E1F"/>
          <w:sz w:val="20"/>
          <w:szCs w:val="20"/>
          <w:lang w:eastAsia="ru-RU"/>
        </w:rPr>
        <w:t>ахвах</w:t>
      </w:r>
      <w:proofErr w:type="spellEnd"/>
      <w:r w:rsidRPr="005967AC">
        <w:rPr>
          <w:rFonts w:ascii="Tahoma" w:eastAsia="Times New Roman" w:hAnsi="Tahoma" w:cs="Tahoma"/>
          <w:color w:val="221E1F"/>
          <w:sz w:val="20"/>
          <w:szCs w:val="20"/>
          <w:lang w:eastAsia="ru-RU"/>
        </w:rPr>
        <w:t>. </w:t>
      </w:r>
      <w:proofErr w:type="spellStart"/>
      <w:r w:rsidRPr="005967AC">
        <w:rPr>
          <w:rFonts w:ascii="Tahoma" w:eastAsia="Times New Roman" w:hAnsi="Tahoma" w:cs="Tahoma"/>
          <w:i/>
          <w:iCs/>
          <w:color w:val="221E1F"/>
          <w:sz w:val="20"/>
          <w:szCs w:val="20"/>
          <w:lang w:eastAsia="ru-RU"/>
        </w:rPr>
        <w:t>гIебеце</w:t>
      </w:r>
      <w:proofErr w:type="spellEnd"/>
      <w:r w:rsidRPr="005967AC">
        <w:rPr>
          <w:rFonts w:ascii="Tahoma" w:eastAsia="Times New Roman" w:hAnsi="Tahoma" w:cs="Tahoma"/>
          <w:color w:val="221E1F"/>
          <w:sz w:val="20"/>
          <w:szCs w:val="20"/>
          <w:lang w:eastAsia="ru-RU"/>
        </w:rPr>
        <w:t xml:space="preserve">, </w:t>
      </w:r>
      <w:proofErr w:type="spellStart"/>
      <w:r w:rsidRPr="005967AC">
        <w:rPr>
          <w:rFonts w:ascii="Tahoma" w:eastAsia="Times New Roman" w:hAnsi="Tahoma" w:cs="Tahoma"/>
          <w:color w:val="221E1F"/>
          <w:sz w:val="20"/>
          <w:szCs w:val="20"/>
          <w:lang w:eastAsia="ru-RU"/>
        </w:rPr>
        <w:t>багв</w:t>
      </w:r>
      <w:proofErr w:type="spellEnd"/>
      <w:r w:rsidRPr="005967AC">
        <w:rPr>
          <w:rFonts w:ascii="Tahoma" w:eastAsia="Times New Roman" w:hAnsi="Tahoma" w:cs="Tahoma"/>
          <w:color w:val="221E1F"/>
          <w:sz w:val="20"/>
          <w:szCs w:val="20"/>
          <w:lang w:eastAsia="ru-RU"/>
        </w:rPr>
        <w:t>. </w:t>
      </w:r>
      <w:proofErr w:type="spellStart"/>
      <w:r w:rsidRPr="005967AC">
        <w:rPr>
          <w:rFonts w:ascii="Tahoma" w:eastAsia="Times New Roman" w:hAnsi="Tahoma" w:cs="Tahoma"/>
          <w:i/>
          <w:iCs/>
          <w:color w:val="221E1F"/>
          <w:sz w:val="20"/>
          <w:szCs w:val="20"/>
          <w:lang w:eastAsia="ru-RU"/>
        </w:rPr>
        <w:t>перусI</w:t>
      </w:r>
      <w:proofErr w:type="spellEnd"/>
      <w:r w:rsidRPr="005967AC">
        <w:rPr>
          <w:rFonts w:ascii="Tahoma" w:eastAsia="Times New Roman" w:hAnsi="Tahoma" w:cs="Tahoma"/>
          <w:color w:val="221E1F"/>
          <w:sz w:val="20"/>
          <w:szCs w:val="20"/>
          <w:lang w:eastAsia="ru-RU"/>
        </w:rPr>
        <w:t xml:space="preserve">, </w:t>
      </w:r>
      <w:proofErr w:type="spellStart"/>
      <w:r w:rsidRPr="005967AC">
        <w:rPr>
          <w:rFonts w:ascii="Tahoma" w:eastAsia="Times New Roman" w:hAnsi="Tahoma" w:cs="Tahoma"/>
          <w:color w:val="221E1F"/>
          <w:sz w:val="20"/>
          <w:szCs w:val="20"/>
          <w:lang w:eastAsia="ru-RU"/>
        </w:rPr>
        <w:t>годоб</w:t>
      </w:r>
      <w:proofErr w:type="spellEnd"/>
      <w:r w:rsidRPr="005967AC">
        <w:rPr>
          <w:rFonts w:ascii="Tahoma" w:eastAsia="Times New Roman" w:hAnsi="Tahoma" w:cs="Tahoma"/>
          <w:color w:val="221E1F"/>
          <w:sz w:val="20"/>
          <w:szCs w:val="20"/>
          <w:lang w:eastAsia="ru-RU"/>
        </w:rPr>
        <w:t>. </w:t>
      </w:r>
      <w:proofErr w:type="spellStart"/>
      <w:r w:rsidRPr="005967AC">
        <w:rPr>
          <w:rFonts w:ascii="Tahoma" w:eastAsia="Times New Roman" w:hAnsi="Tahoma" w:cs="Tahoma"/>
          <w:i/>
          <w:iCs/>
          <w:color w:val="221E1F"/>
          <w:sz w:val="20"/>
          <w:szCs w:val="20"/>
          <w:lang w:eastAsia="ru-RU"/>
        </w:rPr>
        <w:t>рецци</w:t>
      </w:r>
      <w:proofErr w:type="spellEnd"/>
      <w:r w:rsidRPr="005967AC">
        <w:rPr>
          <w:rFonts w:ascii="Tahoma" w:eastAsia="Times New Roman" w:hAnsi="Tahoma" w:cs="Tahoma"/>
          <w:color w:val="221E1F"/>
          <w:sz w:val="20"/>
          <w:szCs w:val="20"/>
          <w:lang w:eastAsia="ru-RU"/>
        </w:rPr>
        <w:t>, карат. </w:t>
      </w:r>
      <w:proofErr w:type="spellStart"/>
      <w:r w:rsidRPr="005967AC">
        <w:rPr>
          <w:rFonts w:ascii="Tahoma" w:eastAsia="Times New Roman" w:hAnsi="Tahoma" w:cs="Tahoma"/>
          <w:i/>
          <w:iCs/>
          <w:color w:val="221E1F"/>
          <w:sz w:val="20"/>
          <w:szCs w:val="20"/>
          <w:lang w:eastAsia="ru-RU"/>
        </w:rPr>
        <w:t>бецце</w:t>
      </w:r>
      <w:proofErr w:type="spellEnd"/>
      <w:r w:rsidRPr="005967AC">
        <w:rPr>
          <w:rFonts w:ascii="Tahoma" w:eastAsia="Times New Roman" w:hAnsi="Tahoma" w:cs="Tahoma"/>
          <w:color w:val="221E1F"/>
          <w:sz w:val="20"/>
          <w:szCs w:val="20"/>
          <w:lang w:eastAsia="ru-RU"/>
        </w:rPr>
        <w:t xml:space="preserve">, </w:t>
      </w:r>
      <w:proofErr w:type="spellStart"/>
      <w:r w:rsidRPr="005967AC">
        <w:rPr>
          <w:rFonts w:ascii="Tahoma" w:eastAsia="Times New Roman" w:hAnsi="Tahoma" w:cs="Tahoma"/>
          <w:color w:val="221E1F"/>
          <w:sz w:val="20"/>
          <w:szCs w:val="20"/>
          <w:lang w:eastAsia="ru-RU"/>
        </w:rPr>
        <w:t>тинд</w:t>
      </w:r>
      <w:proofErr w:type="spellEnd"/>
      <w:r w:rsidRPr="005967AC">
        <w:rPr>
          <w:rFonts w:ascii="Tahoma" w:eastAsia="Times New Roman" w:hAnsi="Tahoma" w:cs="Tahoma"/>
          <w:color w:val="221E1F"/>
          <w:sz w:val="20"/>
          <w:szCs w:val="20"/>
          <w:lang w:eastAsia="ru-RU"/>
        </w:rPr>
        <w:t>. </w:t>
      </w:r>
      <w:proofErr w:type="spellStart"/>
      <w:r w:rsidRPr="005967AC">
        <w:rPr>
          <w:rFonts w:ascii="Tahoma" w:eastAsia="Times New Roman" w:hAnsi="Tahoma" w:cs="Tahoma"/>
          <w:i/>
          <w:iCs/>
          <w:color w:val="221E1F"/>
          <w:sz w:val="20"/>
          <w:szCs w:val="20"/>
          <w:lang w:eastAsia="ru-RU"/>
        </w:rPr>
        <w:t>бецци</w:t>
      </w:r>
      <w:proofErr w:type="spellEnd"/>
      <w:r w:rsidRPr="005967AC">
        <w:rPr>
          <w:rFonts w:ascii="Tahoma" w:eastAsia="Times New Roman" w:hAnsi="Tahoma" w:cs="Tahoma"/>
          <w:color w:val="221E1F"/>
          <w:sz w:val="20"/>
          <w:szCs w:val="20"/>
          <w:lang w:eastAsia="ru-RU"/>
        </w:rPr>
        <w:t>, </w:t>
      </w:r>
      <w:r w:rsidRPr="005967AC">
        <w:rPr>
          <w:rFonts w:ascii="Tahoma" w:eastAsia="Times New Roman" w:hAnsi="Tahoma" w:cs="Tahoma"/>
          <w:i/>
          <w:iCs/>
          <w:color w:val="221E1F"/>
          <w:sz w:val="20"/>
          <w:szCs w:val="20"/>
          <w:lang w:eastAsia="ru-RU"/>
        </w:rPr>
        <w:t>берец</w:t>
      </w:r>
      <w:r w:rsidRPr="005967AC">
        <w:rPr>
          <w:rFonts w:ascii="Tahoma" w:eastAsia="Times New Roman" w:hAnsi="Tahoma" w:cs="Tahoma"/>
          <w:color w:val="221E1F"/>
          <w:sz w:val="20"/>
          <w:szCs w:val="20"/>
          <w:lang w:eastAsia="ru-RU"/>
        </w:rPr>
        <w:t xml:space="preserve">, </w:t>
      </w:r>
      <w:proofErr w:type="spellStart"/>
      <w:r w:rsidRPr="005967AC">
        <w:rPr>
          <w:rFonts w:ascii="Tahoma" w:eastAsia="Times New Roman" w:hAnsi="Tahoma" w:cs="Tahoma"/>
          <w:color w:val="221E1F"/>
          <w:sz w:val="20"/>
          <w:szCs w:val="20"/>
          <w:lang w:eastAsia="ru-RU"/>
        </w:rPr>
        <w:t>чамал</w:t>
      </w:r>
      <w:proofErr w:type="spellEnd"/>
      <w:r w:rsidRPr="005967AC">
        <w:rPr>
          <w:rFonts w:ascii="Tahoma" w:eastAsia="Times New Roman" w:hAnsi="Tahoma" w:cs="Tahoma"/>
          <w:color w:val="221E1F"/>
          <w:sz w:val="20"/>
          <w:szCs w:val="20"/>
          <w:lang w:eastAsia="ru-RU"/>
        </w:rPr>
        <w:t>. </w:t>
      </w:r>
      <w:proofErr w:type="spellStart"/>
      <w:r w:rsidRPr="005967AC">
        <w:rPr>
          <w:rFonts w:ascii="Tahoma" w:eastAsia="Times New Roman" w:hAnsi="Tahoma" w:cs="Tahoma"/>
          <w:i/>
          <w:iCs/>
          <w:color w:val="221E1F"/>
          <w:sz w:val="20"/>
          <w:szCs w:val="20"/>
          <w:lang w:eastAsia="ru-RU"/>
        </w:rPr>
        <w:t>бийаца</w:t>
      </w:r>
      <w:proofErr w:type="spellEnd"/>
      <w:r w:rsidRPr="005967AC">
        <w:rPr>
          <w:rFonts w:ascii="Tahoma" w:eastAsia="Times New Roman" w:hAnsi="Tahoma" w:cs="Tahoma"/>
          <w:color w:val="221E1F"/>
          <w:sz w:val="20"/>
          <w:szCs w:val="20"/>
          <w:lang w:eastAsia="ru-RU"/>
        </w:rPr>
        <w:t xml:space="preserve">, </w:t>
      </w:r>
      <w:proofErr w:type="spellStart"/>
      <w:r w:rsidRPr="005967AC">
        <w:rPr>
          <w:rFonts w:ascii="Tahoma" w:eastAsia="Times New Roman" w:hAnsi="Tahoma" w:cs="Tahoma"/>
          <w:color w:val="221E1F"/>
          <w:sz w:val="20"/>
          <w:szCs w:val="20"/>
          <w:lang w:eastAsia="ru-RU"/>
        </w:rPr>
        <w:t>бежт</w:t>
      </w:r>
      <w:proofErr w:type="spellEnd"/>
      <w:r w:rsidRPr="005967AC">
        <w:rPr>
          <w:rFonts w:ascii="Tahoma" w:eastAsia="Times New Roman" w:hAnsi="Tahoma" w:cs="Tahoma"/>
          <w:color w:val="221E1F"/>
          <w:sz w:val="20"/>
          <w:szCs w:val="20"/>
          <w:lang w:eastAsia="ru-RU"/>
        </w:rPr>
        <w:t>. </w:t>
      </w:r>
      <w:proofErr w:type="spellStart"/>
      <w:r w:rsidRPr="005967AC">
        <w:rPr>
          <w:rFonts w:ascii="Tahoma" w:eastAsia="Times New Roman" w:hAnsi="Tahoma" w:cs="Tahoma"/>
          <w:i/>
          <w:iCs/>
          <w:color w:val="221E1F"/>
          <w:sz w:val="20"/>
          <w:szCs w:val="20"/>
          <w:lang w:eastAsia="ru-RU"/>
        </w:rPr>
        <w:t>боос</w:t>
      </w:r>
      <w:proofErr w:type="spellEnd"/>
      <w:r w:rsidRPr="005967AC">
        <w:rPr>
          <w:rFonts w:ascii="Tahoma" w:eastAsia="Times New Roman" w:hAnsi="Tahoma" w:cs="Tahoma"/>
          <w:color w:val="221E1F"/>
          <w:sz w:val="20"/>
          <w:szCs w:val="20"/>
          <w:lang w:eastAsia="ru-RU"/>
        </w:rPr>
        <w:t xml:space="preserve">, </w:t>
      </w:r>
      <w:proofErr w:type="spellStart"/>
      <w:r w:rsidRPr="005967AC">
        <w:rPr>
          <w:rFonts w:ascii="Tahoma" w:eastAsia="Times New Roman" w:hAnsi="Tahoma" w:cs="Tahoma"/>
          <w:color w:val="221E1F"/>
          <w:sz w:val="20"/>
          <w:szCs w:val="20"/>
          <w:lang w:eastAsia="ru-RU"/>
        </w:rPr>
        <w:t>гинух</w:t>
      </w:r>
      <w:proofErr w:type="spellEnd"/>
      <w:r w:rsidRPr="005967AC">
        <w:rPr>
          <w:rFonts w:ascii="Tahoma" w:eastAsia="Times New Roman" w:hAnsi="Tahoma" w:cs="Tahoma"/>
          <w:color w:val="221E1F"/>
          <w:sz w:val="20"/>
          <w:szCs w:val="20"/>
          <w:lang w:eastAsia="ru-RU"/>
        </w:rPr>
        <w:t>. </w:t>
      </w:r>
      <w:proofErr w:type="spellStart"/>
      <w:r w:rsidRPr="005967AC">
        <w:rPr>
          <w:rFonts w:ascii="Tahoma" w:eastAsia="Times New Roman" w:hAnsi="Tahoma" w:cs="Tahoma"/>
          <w:i/>
          <w:iCs/>
          <w:color w:val="221E1F"/>
          <w:sz w:val="20"/>
          <w:szCs w:val="20"/>
          <w:lang w:eastAsia="ru-RU"/>
        </w:rPr>
        <w:t>берус</w:t>
      </w:r>
      <w:proofErr w:type="spellEnd"/>
      <w:r w:rsidRPr="005967AC">
        <w:rPr>
          <w:rFonts w:ascii="Tahoma" w:eastAsia="Times New Roman" w:hAnsi="Tahoma" w:cs="Tahoma"/>
          <w:color w:val="221E1F"/>
          <w:sz w:val="20"/>
          <w:szCs w:val="20"/>
          <w:lang w:eastAsia="ru-RU"/>
        </w:rPr>
        <w:t xml:space="preserve">, </w:t>
      </w:r>
      <w:proofErr w:type="spellStart"/>
      <w:r w:rsidRPr="005967AC">
        <w:rPr>
          <w:rFonts w:ascii="Tahoma" w:eastAsia="Times New Roman" w:hAnsi="Tahoma" w:cs="Tahoma"/>
          <w:color w:val="221E1F"/>
          <w:sz w:val="20"/>
          <w:szCs w:val="20"/>
          <w:lang w:eastAsia="ru-RU"/>
        </w:rPr>
        <w:t>цез</w:t>
      </w:r>
      <w:proofErr w:type="spellEnd"/>
      <w:r w:rsidRPr="005967AC">
        <w:rPr>
          <w:rFonts w:ascii="Tahoma" w:eastAsia="Times New Roman" w:hAnsi="Tahoma" w:cs="Tahoma"/>
          <w:color w:val="221E1F"/>
          <w:sz w:val="20"/>
          <w:szCs w:val="20"/>
          <w:lang w:eastAsia="ru-RU"/>
        </w:rPr>
        <w:t>. </w:t>
      </w:r>
      <w:proofErr w:type="spellStart"/>
      <w:r w:rsidRPr="005967AC">
        <w:rPr>
          <w:rFonts w:ascii="Tahoma" w:eastAsia="Times New Roman" w:hAnsi="Tahoma" w:cs="Tahoma"/>
          <w:i/>
          <w:iCs/>
          <w:color w:val="221E1F"/>
          <w:sz w:val="20"/>
          <w:szCs w:val="20"/>
          <w:lang w:eastAsia="ru-RU"/>
        </w:rPr>
        <w:t>бирус</w:t>
      </w:r>
      <w:proofErr w:type="spellEnd"/>
      <w:r w:rsidRPr="005967AC">
        <w:rPr>
          <w:rFonts w:ascii="Tahoma" w:eastAsia="Times New Roman" w:hAnsi="Tahoma" w:cs="Tahoma"/>
          <w:color w:val="221E1F"/>
          <w:sz w:val="20"/>
          <w:szCs w:val="20"/>
          <w:lang w:eastAsia="ru-RU"/>
        </w:rPr>
        <w:t xml:space="preserve">, </w:t>
      </w:r>
      <w:proofErr w:type="spellStart"/>
      <w:r w:rsidRPr="005967AC">
        <w:rPr>
          <w:rFonts w:ascii="Tahoma" w:eastAsia="Times New Roman" w:hAnsi="Tahoma" w:cs="Tahoma"/>
          <w:color w:val="221E1F"/>
          <w:sz w:val="20"/>
          <w:szCs w:val="20"/>
          <w:lang w:eastAsia="ru-RU"/>
        </w:rPr>
        <w:t>дарг</w:t>
      </w:r>
      <w:proofErr w:type="spellEnd"/>
      <w:r w:rsidRPr="005967AC">
        <w:rPr>
          <w:rFonts w:ascii="Tahoma" w:eastAsia="Times New Roman" w:hAnsi="Tahoma" w:cs="Tahoma"/>
          <w:color w:val="221E1F"/>
          <w:sz w:val="20"/>
          <w:szCs w:val="20"/>
          <w:lang w:eastAsia="ru-RU"/>
        </w:rPr>
        <w:t>. </w:t>
      </w:r>
      <w:proofErr w:type="spellStart"/>
      <w:r w:rsidRPr="005967AC">
        <w:rPr>
          <w:rFonts w:ascii="Tahoma" w:eastAsia="Times New Roman" w:hAnsi="Tahoma" w:cs="Tahoma"/>
          <w:i/>
          <w:iCs/>
          <w:color w:val="221E1F"/>
          <w:sz w:val="20"/>
          <w:szCs w:val="20"/>
          <w:lang w:eastAsia="ru-RU"/>
        </w:rPr>
        <w:t>дурадз</w:t>
      </w:r>
      <w:proofErr w:type="spellEnd"/>
      <w:r w:rsidRPr="005967AC">
        <w:rPr>
          <w:rFonts w:ascii="Tahoma" w:eastAsia="Times New Roman" w:hAnsi="Tahoma" w:cs="Tahoma"/>
          <w:color w:val="221E1F"/>
          <w:sz w:val="20"/>
          <w:szCs w:val="20"/>
          <w:lang w:eastAsia="ru-RU"/>
        </w:rPr>
        <w:t>, лак. </w:t>
      </w:r>
      <w:proofErr w:type="spellStart"/>
      <w:r w:rsidRPr="005967AC">
        <w:rPr>
          <w:rFonts w:ascii="Tahoma" w:eastAsia="Times New Roman" w:hAnsi="Tahoma" w:cs="Tahoma"/>
          <w:i/>
          <w:iCs/>
          <w:color w:val="221E1F"/>
          <w:sz w:val="20"/>
          <w:szCs w:val="20"/>
          <w:lang w:eastAsia="ru-RU"/>
        </w:rPr>
        <w:t>хъарас</w:t>
      </w:r>
      <w:proofErr w:type="spellEnd"/>
      <w:r w:rsidRPr="005967AC">
        <w:rPr>
          <w:rFonts w:ascii="Tahoma" w:eastAsia="Times New Roman" w:hAnsi="Tahoma" w:cs="Tahoma"/>
          <w:color w:val="221E1F"/>
          <w:sz w:val="20"/>
          <w:szCs w:val="20"/>
          <w:lang w:eastAsia="ru-RU"/>
        </w:rPr>
        <w:t xml:space="preserve">, </w:t>
      </w:r>
      <w:proofErr w:type="spellStart"/>
      <w:r w:rsidRPr="005967AC">
        <w:rPr>
          <w:rFonts w:ascii="Tahoma" w:eastAsia="Times New Roman" w:hAnsi="Tahoma" w:cs="Tahoma"/>
          <w:color w:val="221E1F"/>
          <w:sz w:val="20"/>
          <w:szCs w:val="20"/>
          <w:lang w:eastAsia="ru-RU"/>
        </w:rPr>
        <w:t>агул</w:t>
      </w:r>
      <w:proofErr w:type="gramStart"/>
      <w:r w:rsidRPr="005967AC">
        <w:rPr>
          <w:rFonts w:ascii="Tahoma" w:eastAsia="Times New Roman" w:hAnsi="Tahoma" w:cs="Tahoma"/>
          <w:color w:val="221E1F"/>
          <w:sz w:val="20"/>
          <w:szCs w:val="20"/>
          <w:lang w:eastAsia="ru-RU"/>
        </w:rPr>
        <w:t>.</w:t>
      </w:r>
      <w:r w:rsidRPr="005967AC">
        <w:rPr>
          <w:rFonts w:ascii="Tahoma" w:eastAsia="Times New Roman" w:hAnsi="Tahoma" w:cs="Tahoma"/>
          <w:i/>
          <w:iCs/>
          <w:color w:val="221E1F"/>
          <w:sz w:val="20"/>
          <w:szCs w:val="20"/>
          <w:lang w:eastAsia="ru-RU"/>
        </w:rPr>
        <w:t>д</w:t>
      </w:r>
      <w:proofErr w:type="gramEnd"/>
      <w:r w:rsidRPr="005967AC">
        <w:rPr>
          <w:rFonts w:ascii="Tahoma" w:eastAsia="Times New Roman" w:hAnsi="Tahoma" w:cs="Tahoma"/>
          <w:i/>
          <w:iCs/>
          <w:color w:val="221E1F"/>
          <w:sz w:val="20"/>
          <w:szCs w:val="20"/>
          <w:lang w:eastAsia="ru-RU"/>
        </w:rPr>
        <w:t>уруц</w:t>
      </w:r>
      <w:proofErr w:type="spellEnd"/>
      <w:r w:rsidRPr="005967AC">
        <w:rPr>
          <w:rFonts w:ascii="Tahoma" w:eastAsia="Times New Roman" w:hAnsi="Tahoma" w:cs="Tahoma"/>
          <w:color w:val="221E1F"/>
          <w:sz w:val="20"/>
          <w:szCs w:val="20"/>
          <w:lang w:eastAsia="ru-RU"/>
        </w:rPr>
        <w:t xml:space="preserve">, </w:t>
      </w:r>
      <w:proofErr w:type="spellStart"/>
      <w:r w:rsidRPr="005967AC">
        <w:rPr>
          <w:rFonts w:ascii="Tahoma" w:eastAsia="Times New Roman" w:hAnsi="Tahoma" w:cs="Tahoma"/>
          <w:color w:val="221E1F"/>
          <w:sz w:val="20"/>
          <w:szCs w:val="20"/>
          <w:lang w:eastAsia="ru-RU"/>
        </w:rPr>
        <w:t>арч</w:t>
      </w:r>
      <w:proofErr w:type="spellEnd"/>
      <w:r w:rsidRPr="005967AC">
        <w:rPr>
          <w:rFonts w:ascii="Tahoma" w:eastAsia="Times New Roman" w:hAnsi="Tahoma" w:cs="Tahoma"/>
          <w:color w:val="221E1F"/>
          <w:sz w:val="20"/>
          <w:szCs w:val="20"/>
          <w:lang w:eastAsia="ru-RU"/>
        </w:rPr>
        <w:t>. </w:t>
      </w:r>
      <w:proofErr w:type="spellStart"/>
      <w:r w:rsidRPr="005967AC">
        <w:rPr>
          <w:rFonts w:ascii="Tahoma" w:eastAsia="Times New Roman" w:hAnsi="Tahoma" w:cs="Tahoma"/>
          <w:i/>
          <w:iCs/>
          <w:color w:val="221E1F"/>
          <w:sz w:val="20"/>
          <w:szCs w:val="20"/>
          <w:lang w:eastAsia="ru-RU"/>
        </w:rPr>
        <w:t>ганас</w:t>
      </w:r>
      <w:proofErr w:type="spellEnd"/>
      <w:r w:rsidRPr="005967AC">
        <w:rPr>
          <w:rFonts w:ascii="Tahoma" w:eastAsia="Times New Roman" w:hAnsi="Tahoma" w:cs="Tahoma"/>
          <w:color w:val="221E1F"/>
          <w:sz w:val="20"/>
          <w:szCs w:val="20"/>
          <w:lang w:eastAsia="ru-RU"/>
        </w:rPr>
        <w:t xml:space="preserve">, </w:t>
      </w:r>
      <w:proofErr w:type="spellStart"/>
      <w:r w:rsidRPr="005967AC">
        <w:rPr>
          <w:rFonts w:ascii="Tahoma" w:eastAsia="Times New Roman" w:hAnsi="Tahoma" w:cs="Tahoma"/>
          <w:color w:val="221E1F"/>
          <w:sz w:val="20"/>
          <w:szCs w:val="20"/>
          <w:lang w:eastAsia="ru-RU"/>
        </w:rPr>
        <w:t>будух</w:t>
      </w:r>
      <w:proofErr w:type="spellEnd"/>
      <w:r w:rsidRPr="005967AC">
        <w:rPr>
          <w:rFonts w:ascii="Tahoma" w:eastAsia="Times New Roman" w:hAnsi="Tahoma" w:cs="Tahoma"/>
          <w:color w:val="221E1F"/>
          <w:sz w:val="20"/>
          <w:szCs w:val="20"/>
          <w:lang w:eastAsia="ru-RU"/>
        </w:rPr>
        <w:t>. </w:t>
      </w:r>
      <w:proofErr w:type="spellStart"/>
      <w:r w:rsidRPr="005967AC">
        <w:rPr>
          <w:rFonts w:ascii="Tahoma" w:eastAsia="Times New Roman" w:hAnsi="Tahoma" w:cs="Tahoma"/>
          <w:i/>
          <w:iCs/>
          <w:color w:val="221E1F"/>
          <w:sz w:val="20"/>
          <w:szCs w:val="20"/>
          <w:lang w:eastAsia="ru-RU"/>
        </w:rPr>
        <w:t>диннаьр</w:t>
      </w:r>
      <w:proofErr w:type="spellEnd"/>
      <w:r w:rsidRPr="005967AC">
        <w:rPr>
          <w:rFonts w:ascii="Tahoma" w:eastAsia="Times New Roman" w:hAnsi="Tahoma" w:cs="Tahoma"/>
          <w:color w:val="221E1F"/>
          <w:sz w:val="20"/>
          <w:szCs w:val="20"/>
          <w:lang w:eastAsia="ru-RU"/>
        </w:rPr>
        <w:t xml:space="preserve">, </w:t>
      </w:r>
      <w:proofErr w:type="spellStart"/>
      <w:r w:rsidRPr="005967AC">
        <w:rPr>
          <w:rFonts w:ascii="Tahoma" w:eastAsia="Times New Roman" w:hAnsi="Tahoma" w:cs="Tahoma"/>
          <w:color w:val="221E1F"/>
          <w:sz w:val="20"/>
          <w:szCs w:val="20"/>
          <w:lang w:eastAsia="ru-RU"/>
        </w:rPr>
        <w:t>крыз</w:t>
      </w:r>
      <w:proofErr w:type="spellEnd"/>
      <w:r w:rsidRPr="005967AC">
        <w:rPr>
          <w:rFonts w:ascii="Tahoma" w:eastAsia="Times New Roman" w:hAnsi="Tahoma" w:cs="Tahoma"/>
          <w:color w:val="221E1F"/>
          <w:sz w:val="20"/>
          <w:szCs w:val="20"/>
          <w:lang w:eastAsia="ru-RU"/>
        </w:rPr>
        <w:t>. </w:t>
      </w:r>
      <w:r w:rsidRPr="005967AC">
        <w:rPr>
          <w:rFonts w:ascii="Tahoma" w:eastAsia="Times New Roman" w:hAnsi="Tahoma" w:cs="Tahoma"/>
          <w:i/>
          <w:iCs/>
          <w:color w:val="221E1F"/>
          <w:sz w:val="20"/>
          <w:szCs w:val="20"/>
          <w:lang w:eastAsia="ru-RU"/>
        </w:rPr>
        <w:t>динар</w:t>
      </w:r>
      <w:r w:rsidRPr="005967AC">
        <w:rPr>
          <w:rFonts w:ascii="Tahoma" w:eastAsia="Times New Roman" w:hAnsi="Tahoma" w:cs="Tahoma"/>
          <w:color w:val="221E1F"/>
          <w:sz w:val="20"/>
          <w:szCs w:val="20"/>
          <w:lang w:eastAsia="ru-RU"/>
        </w:rPr>
        <w:t xml:space="preserve">, </w:t>
      </w:r>
      <w:proofErr w:type="spellStart"/>
      <w:r w:rsidRPr="005967AC">
        <w:rPr>
          <w:rFonts w:ascii="Tahoma" w:eastAsia="Times New Roman" w:hAnsi="Tahoma" w:cs="Tahoma"/>
          <w:color w:val="221E1F"/>
          <w:sz w:val="20"/>
          <w:szCs w:val="20"/>
          <w:lang w:eastAsia="ru-RU"/>
        </w:rPr>
        <w:t>лезг</w:t>
      </w:r>
      <w:proofErr w:type="spellEnd"/>
      <w:r w:rsidRPr="005967AC">
        <w:rPr>
          <w:rFonts w:ascii="Tahoma" w:eastAsia="Times New Roman" w:hAnsi="Tahoma" w:cs="Tahoma"/>
          <w:color w:val="221E1F"/>
          <w:sz w:val="20"/>
          <w:szCs w:val="20"/>
          <w:lang w:eastAsia="ru-RU"/>
        </w:rPr>
        <w:t>. </w:t>
      </w:r>
      <w:proofErr w:type="spellStart"/>
      <w:r w:rsidRPr="005967AC">
        <w:rPr>
          <w:rFonts w:ascii="Tahoma" w:eastAsia="Times New Roman" w:hAnsi="Tahoma" w:cs="Tahoma"/>
          <w:i/>
          <w:iCs/>
          <w:color w:val="221E1F"/>
          <w:sz w:val="20"/>
          <w:szCs w:val="20"/>
          <w:lang w:eastAsia="ru-RU"/>
        </w:rPr>
        <w:t>туьрез</w:t>
      </w:r>
      <w:proofErr w:type="spellEnd"/>
      <w:r w:rsidRPr="005967AC">
        <w:rPr>
          <w:rFonts w:ascii="Tahoma" w:eastAsia="Times New Roman" w:hAnsi="Tahoma" w:cs="Tahoma"/>
          <w:color w:val="221E1F"/>
          <w:sz w:val="20"/>
          <w:szCs w:val="20"/>
          <w:lang w:eastAsia="ru-RU"/>
        </w:rPr>
        <w:t>, рут. </w:t>
      </w:r>
      <w:proofErr w:type="spellStart"/>
      <w:r w:rsidRPr="005967AC">
        <w:rPr>
          <w:rFonts w:ascii="Tahoma" w:eastAsia="Times New Roman" w:hAnsi="Tahoma" w:cs="Tahoma"/>
          <w:i/>
          <w:iCs/>
          <w:color w:val="221E1F"/>
          <w:sz w:val="20"/>
          <w:szCs w:val="20"/>
          <w:lang w:eastAsia="ru-RU"/>
        </w:rPr>
        <w:t>дылан</w:t>
      </w:r>
      <w:proofErr w:type="spellEnd"/>
      <w:r w:rsidRPr="005967AC">
        <w:rPr>
          <w:rFonts w:ascii="Tahoma" w:eastAsia="Times New Roman" w:hAnsi="Tahoma" w:cs="Tahoma"/>
          <w:color w:val="221E1F"/>
          <w:sz w:val="20"/>
          <w:szCs w:val="20"/>
          <w:lang w:eastAsia="ru-RU"/>
        </w:rPr>
        <w:t>, таб. </w:t>
      </w:r>
      <w:proofErr w:type="spellStart"/>
      <w:r w:rsidRPr="005967AC">
        <w:rPr>
          <w:rFonts w:ascii="Tahoma" w:eastAsia="Times New Roman" w:hAnsi="Tahoma" w:cs="Tahoma"/>
          <w:i/>
          <w:iCs/>
          <w:color w:val="221E1F"/>
          <w:sz w:val="20"/>
          <w:szCs w:val="20"/>
          <w:lang w:eastAsia="ru-RU"/>
        </w:rPr>
        <w:t>цруц</w:t>
      </w:r>
      <w:proofErr w:type="spellEnd"/>
      <w:r w:rsidRPr="005967AC">
        <w:rPr>
          <w:rFonts w:ascii="Tahoma" w:eastAsia="Times New Roman" w:hAnsi="Tahoma" w:cs="Tahoma"/>
          <w:color w:val="221E1F"/>
          <w:sz w:val="20"/>
          <w:szCs w:val="20"/>
          <w:lang w:eastAsia="ru-RU"/>
        </w:rPr>
        <w:t>, </w:t>
      </w:r>
      <w:proofErr w:type="spellStart"/>
      <w:r w:rsidRPr="005967AC">
        <w:rPr>
          <w:rFonts w:ascii="Tahoma" w:eastAsia="Times New Roman" w:hAnsi="Tahoma" w:cs="Tahoma"/>
          <w:i/>
          <w:iCs/>
          <w:color w:val="221E1F"/>
          <w:sz w:val="20"/>
          <w:szCs w:val="20"/>
          <w:lang w:eastAsia="ru-RU"/>
        </w:rPr>
        <w:t>цуруц</w:t>
      </w:r>
      <w:proofErr w:type="spellEnd"/>
      <w:r w:rsidRPr="005967AC">
        <w:rPr>
          <w:rFonts w:ascii="Tahoma" w:eastAsia="Times New Roman" w:hAnsi="Tahoma" w:cs="Tahoma"/>
          <w:color w:val="221E1F"/>
          <w:sz w:val="20"/>
          <w:szCs w:val="20"/>
          <w:lang w:eastAsia="ru-RU"/>
        </w:rPr>
        <w:t>, удин. </w:t>
      </w:r>
      <w:proofErr w:type="spellStart"/>
      <w:r w:rsidRPr="005967AC">
        <w:rPr>
          <w:rFonts w:ascii="Tahoma" w:eastAsia="Times New Roman" w:hAnsi="Tahoma" w:cs="Tahoma"/>
          <w:i/>
          <w:iCs/>
          <w:color w:val="221E1F"/>
          <w:sz w:val="20"/>
          <w:szCs w:val="20"/>
          <w:lang w:eastAsia="ru-RU"/>
        </w:rPr>
        <w:t>пенцц</w:t>
      </w:r>
      <w:proofErr w:type="spellEnd"/>
      <w:r w:rsidRPr="005967AC">
        <w:rPr>
          <w:rFonts w:ascii="Tahoma" w:eastAsia="Times New Roman" w:hAnsi="Tahoma" w:cs="Tahoma"/>
          <w:color w:val="221E1F"/>
          <w:sz w:val="20"/>
          <w:szCs w:val="20"/>
          <w:lang w:eastAsia="ru-RU"/>
        </w:rPr>
        <w:t xml:space="preserve">, </w:t>
      </w:r>
      <w:proofErr w:type="spellStart"/>
      <w:r w:rsidRPr="005967AC">
        <w:rPr>
          <w:rFonts w:ascii="Tahoma" w:eastAsia="Times New Roman" w:hAnsi="Tahoma" w:cs="Tahoma"/>
          <w:color w:val="221E1F"/>
          <w:sz w:val="20"/>
          <w:szCs w:val="20"/>
          <w:lang w:eastAsia="ru-RU"/>
        </w:rPr>
        <w:t>хиналуг</w:t>
      </w:r>
      <w:proofErr w:type="spellEnd"/>
      <w:r w:rsidRPr="005967AC">
        <w:rPr>
          <w:rFonts w:ascii="Tahoma" w:eastAsia="Times New Roman" w:hAnsi="Tahoma" w:cs="Tahoma"/>
          <w:color w:val="221E1F"/>
          <w:sz w:val="20"/>
          <w:szCs w:val="20"/>
          <w:lang w:eastAsia="ru-RU"/>
        </w:rPr>
        <w:t>. </w:t>
      </w:r>
      <w:proofErr w:type="spellStart"/>
      <w:r w:rsidRPr="005967AC">
        <w:rPr>
          <w:rFonts w:ascii="Tahoma" w:eastAsia="Times New Roman" w:hAnsi="Tahoma" w:cs="Tahoma"/>
          <w:i/>
          <w:iCs/>
          <w:color w:val="221E1F"/>
          <w:sz w:val="20"/>
          <w:szCs w:val="20"/>
          <w:lang w:eastAsia="ru-RU"/>
        </w:rPr>
        <w:t>ынгаз</w:t>
      </w:r>
      <w:proofErr w:type="spellEnd"/>
      <w:r w:rsidRPr="005967AC">
        <w:rPr>
          <w:rFonts w:ascii="Tahoma" w:eastAsia="Times New Roman" w:hAnsi="Tahoma" w:cs="Tahoma"/>
          <w:color w:val="221E1F"/>
          <w:sz w:val="20"/>
          <w:szCs w:val="20"/>
          <w:lang w:eastAsia="ru-RU"/>
        </w:rPr>
        <w:t xml:space="preserve">, </w:t>
      </w:r>
      <w:proofErr w:type="spellStart"/>
      <w:r w:rsidRPr="005967AC">
        <w:rPr>
          <w:rFonts w:ascii="Tahoma" w:eastAsia="Times New Roman" w:hAnsi="Tahoma" w:cs="Tahoma"/>
          <w:color w:val="221E1F"/>
          <w:sz w:val="20"/>
          <w:szCs w:val="20"/>
          <w:lang w:eastAsia="ru-RU"/>
        </w:rPr>
        <w:t>цах</w:t>
      </w:r>
      <w:proofErr w:type="spellEnd"/>
      <w:r w:rsidRPr="005967AC">
        <w:rPr>
          <w:rFonts w:ascii="Tahoma" w:eastAsia="Times New Roman" w:hAnsi="Tahoma" w:cs="Tahoma"/>
          <w:color w:val="221E1F"/>
          <w:sz w:val="20"/>
          <w:szCs w:val="20"/>
          <w:lang w:eastAsia="ru-RU"/>
        </w:rPr>
        <w:t>. </w:t>
      </w:r>
      <w:proofErr w:type="spellStart"/>
      <w:r w:rsidRPr="005967AC">
        <w:rPr>
          <w:rFonts w:ascii="Tahoma" w:eastAsia="Times New Roman" w:hAnsi="Tahoma" w:cs="Tahoma"/>
          <w:i/>
          <w:iCs/>
          <w:color w:val="221E1F"/>
          <w:sz w:val="20"/>
          <w:szCs w:val="20"/>
          <w:lang w:eastAsia="ru-RU"/>
        </w:rPr>
        <w:t>вейца</w:t>
      </w:r>
      <w:proofErr w:type="spellEnd"/>
      <w:r w:rsidRPr="005967AC">
        <w:rPr>
          <w:rFonts w:ascii="Tahoma" w:eastAsia="Times New Roman" w:hAnsi="Tahoma" w:cs="Tahoma"/>
          <w:color w:val="221E1F"/>
          <w:sz w:val="20"/>
          <w:szCs w:val="20"/>
          <w:lang w:eastAsia="ru-RU"/>
        </w:rPr>
        <w:t>.</w:t>
      </w:r>
    </w:p>
    <w:p w:rsidR="005967AC" w:rsidRPr="005967AC" w:rsidRDefault="005967AC" w:rsidP="005967AC">
      <w:pPr>
        <w:shd w:val="clear" w:color="auto" w:fill="FFFFFF"/>
        <w:spacing w:after="150" w:line="270" w:lineRule="atLeast"/>
        <w:rPr>
          <w:rFonts w:ascii="Tahoma" w:eastAsia="Times New Roman" w:hAnsi="Tahoma" w:cs="Tahoma"/>
          <w:color w:val="2B50A3"/>
          <w:sz w:val="20"/>
          <w:szCs w:val="20"/>
          <w:lang w:eastAsia="ru-RU"/>
        </w:rPr>
      </w:pPr>
      <w:r w:rsidRPr="005967AC">
        <w:rPr>
          <w:rFonts w:ascii="Tahoma" w:eastAsia="Times New Roman" w:hAnsi="Tahoma" w:cs="Tahoma"/>
          <w:b/>
          <w:bCs/>
          <w:i/>
          <w:iCs/>
          <w:color w:val="221E1F"/>
          <w:sz w:val="20"/>
          <w:szCs w:val="20"/>
          <w:lang w:eastAsia="ru-RU"/>
        </w:rPr>
        <w:t>Ключ</w:t>
      </w:r>
      <w:r w:rsidRPr="005967AC">
        <w:rPr>
          <w:rFonts w:ascii="Tahoma" w:eastAsia="Times New Roman" w:hAnsi="Tahoma" w:cs="Tahoma"/>
          <w:color w:val="221E1F"/>
          <w:sz w:val="20"/>
          <w:szCs w:val="20"/>
          <w:lang w:eastAsia="ru-RU"/>
        </w:rPr>
        <w:t>, </w:t>
      </w:r>
      <w:r w:rsidRPr="005967AC">
        <w:rPr>
          <w:rFonts w:ascii="Tahoma" w:eastAsia="Times New Roman" w:hAnsi="Tahoma" w:cs="Tahoma"/>
          <w:b/>
          <w:bCs/>
          <w:i/>
          <w:iCs/>
          <w:color w:val="221E1F"/>
          <w:sz w:val="20"/>
          <w:szCs w:val="20"/>
          <w:lang w:eastAsia="ru-RU"/>
        </w:rPr>
        <w:t>замок</w:t>
      </w:r>
      <w:r w:rsidRPr="005967AC">
        <w:rPr>
          <w:rFonts w:ascii="Tahoma" w:eastAsia="Times New Roman" w:hAnsi="Tahoma" w:cs="Tahoma"/>
          <w:color w:val="221E1F"/>
          <w:sz w:val="20"/>
          <w:szCs w:val="20"/>
          <w:lang w:eastAsia="ru-RU"/>
        </w:rPr>
        <w:t> – авар. </w:t>
      </w:r>
      <w:proofErr w:type="spellStart"/>
      <w:r w:rsidRPr="005967AC">
        <w:rPr>
          <w:rFonts w:ascii="Tahoma" w:eastAsia="Times New Roman" w:hAnsi="Tahoma" w:cs="Tahoma"/>
          <w:i/>
          <w:iCs/>
          <w:color w:val="221E1F"/>
          <w:sz w:val="20"/>
          <w:szCs w:val="20"/>
          <w:lang w:eastAsia="ru-RU"/>
        </w:rPr>
        <w:t>кIул</w:t>
      </w:r>
      <w:proofErr w:type="spellEnd"/>
      <w:r w:rsidRPr="005967AC">
        <w:rPr>
          <w:rFonts w:ascii="Tahoma" w:eastAsia="Times New Roman" w:hAnsi="Tahoma" w:cs="Tahoma"/>
          <w:color w:val="221E1F"/>
          <w:sz w:val="20"/>
          <w:szCs w:val="20"/>
          <w:lang w:eastAsia="ru-RU"/>
        </w:rPr>
        <w:t xml:space="preserve"> «ключ», </w:t>
      </w:r>
      <w:proofErr w:type="spellStart"/>
      <w:r w:rsidRPr="005967AC">
        <w:rPr>
          <w:rFonts w:ascii="Tahoma" w:eastAsia="Times New Roman" w:hAnsi="Tahoma" w:cs="Tahoma"/>
          <w:color w:val="221E1F"/>
          <w:sz w:val="20"/>
          <w:szCs w:val="20"/>
          <w:lang w:eastAsia="ru-RU"/>
        </w:rPr>
        <w:t>анд</w:t>
      </w:r>
      <w:proofErr w:type="spellEnd"/>
      <w:r w:rsidRPr="005967AC">
        <w:rPr>
          <w:rFonts w:ascii="Tahoma" w:eastAsia="Times New Roman" w:hAnsi="Tahoma" w:cs="Tahoma"/>
          <w:color w:val="221E1F"/>
          <w:sz w:val="20"/>
          <w:szCs w:val="20"/>
          <w:lang w:eastAsia="ru-RU"/>
        </w:rPr>
        <w:t>. </w:t>
      </w:r>
      <w:proofErr w:type="spellStart"/>
      <w:r w:rsidRPr="005967AC">
        <w:rPr>
          <w:rFonts w:ascii="Tahoma" w:eastAsia="Times New Roman" w:hAnsi="Tahoma" w:cs="Tahoma"/>
          <w:i/>
          <w:iCs/>
          <w:color w:val="221E1F"/>
          <w:sz w:val="20"/>
          <w:szCs w:val="20"/>
          <w:lang w:eastAsia="ru-RU"/>
        </w:rPr>
        <w:t>рекIул</w:t>
      </w:r>
      <w:proofErr w:type="spellEnd"/>
      <w:r w:rsidRPr="005967AC">
        <w:rPr>
          <w:rFonts w:ascii="Tahoma" w:eastAsia="Times New Roman" w:hAnsi="Tahoma" w:cs="Tahoma"/>
          <w:color w:val="221E1F"/>
          <w:sz w:val="20"/>
          <w:szCs w:val="20"/>
          <w:lang w:eastAsia="ru-RU"/>
        </w:rPr>
        <w:t xml:space="preserve">, </w:t>
      </w:r>
      <w:proofErr w:type="spellStart"/>
      <w:r w:rsidRPr="005967AC">
        <w:rPr>
          <w:rFonts w:ascii="Tahoma" w:eastAsia="Times New Roman" w:hAnsi="Tahoma" w:cs="Tahoma"/>
          <w:color w:val="221E1F"/>
          <w:sz w:val="20"/>
          <w:szCs w:val="20"/>
          <w:lang w:eastAsia="ru-RU"/>
        </w:rPr>
        <w:t>ахвах</w:t>
      </w:r>
      <w:proofErr w:type="spellEnd"/>
      <w:r w:rsidRPr="005967AC">
        <w:rPr>
          <w:rFonts w:ascii="Tahoma" w:eastAsia="Times New Roman" w:hAnsi="Tahoma" w:cs="Tahoma"/>
          <w:color w:val="221E1F"/>
          <w:sz w:val="20"/>
          <w:szCs w:val="20"/>
          <w:lang w:eastAsia="ru-RU"/>
        </w:rPr>
        <w:t>. </w:t>
      </w:r>
      <w:proofErr w:type="spellStart"/>
      <w:r w:rsidRPr="005967AC">
        <w:rPr>
          <w:rFonts w:ascii="Tahoma" w:eastAsia="Times New Roman" w:hAnsi="Tahoma" w:cs="Tahoma"/>
          <w:i/>
          <w:iCs/>
          <w:color w:val="221E1F"/>
          <w:sz w:val="20"/>
          <w:szCs w:val="20"/>
          <w:lang w:eastAsia="ru-RU"/>
        </w:rPr>
        <w:t>рикIалIи</w:t>
      </w:r>
      <w:proofErr w:type="spellEnd"/>
      <w:r w:rsidRPr="005967AC">
        <w:rPr>
          <w:rFonts w:ascii="Tahoma" w:eastAsia="Times New Roman" w:hAnsi="Tahoma" w:cs="Tahoma"/>
          <w:color w:val="221E1F"/>
          <w:sz w:val="20"/>
          <w:szCs w:val="20"/>
          <w:lang w:eastAsia="ru-RU"/>
        </w:rPr>
        <w:t xml:space="preserve">, </w:t>
      </w:r>
      <w:proofErr w:type="spellStart"/>
      <w:r w:rsidRPr="005967AC">
        <w:rPr>
          <w:rFonts w:ascii="Tahoma" w:eastAsia="Times New Roman" w:hAnsi="Tahoma" w:cs="Tahoma"/>
          <w:color w:val="221E1F"/>
          <w:sz w:val="20"/>
          <w:szCs w:val="20"/>
          <w:lang w:eastAsia="ru-RU"/>
        </w:rPr>
        <w:t>багв</w:t>
      </w:r>
      <w:proofErr w:type="spellEnd"/>
      <w:r w:rsidRPr="005967AC">
        <w:rPr>
          <w:rFonts w:ascii="Tahoma" w:eastAsia="Times New Roman" w:hAnsi="Tahoma" w:cs="Tahoma"/>
          <w:color w:val="221E1F"/>
          <w:sz w:val="20"/>
          <w:szCs w:val="20"/>
          <w:lang w:eastAsia="ru-RU"/>
        </w:rPr>
        <w:t>. </w:t>
      </w:r>
      <w:proofErr w:type="spellStart"/>
      <w:r w:rsidRPr="005967AC">
        <w:rPr>
          <w:rFonts w:ascii="Tahoma" w:eastAsia="Times New Roman" w:hAnsi="Tahoma" w:cs="Tahoma"/>
          <w:i/>
          <w:iCs/>
          <w:color w:val="221E1F"/>
          <w:sz w:val="20"/>
          <w:szCs w:val="20"/>
          <w:lang w:eastAsia="ru-RU"/>
        </w:rPr>
        <w:t>рекIул</w:t>
      </w:r>
      <w:proofErr w:type="spellEnd"/>
      <w:r w:rsidRPr="005967AC">
        <w:rPr>
          <w:rFonts w:ascii="Tahoma" w:eastAsia="Times New Roman" w:hAnsi="Tahoma" w:cs="Tahoma"/>
          <w:color w:val="221E1F"/>
          <w:sz w:val="20"/>
          <w:szCs w:val="20"/>
          <w:lang w:eastAsia="ru-RU"/>
        </w:rPr>
        <w:t xml:space="preserve">, </w:t>
      </w:r>
      <w:proofErr w:type="spellStart"/>
      <w:r w:rsidRPr="005967AC">
        <w:rPr>
          <w:rFonts w:ascii="Tahoma" w:eastAsia="Times New Roman" w:hAnsi="Tahoma" w:cs="Tahoma"/>
          <w:color w:val="221E1F"/>
          <w:sz w:val="20"/>
          <w:szCs w:val="20"/>
          <w:lang w:eastAsia="ru-RU"/>
        </w:rPr>
        <w:t>ботл</w:t>
      </w:r>
      <w:proofErr w:type="spellEnd"/>
      <w:r w:rsidRPr="005967AC">
        <w:rPr>
          <w:rFonts w:ascii="Tahoma" w:eastAsia="Times New Roman" w:hAnsi="Tahoma" w:cs="Tahoma"/>
          <w:color w:val="221E1F"/>
          <w:sz w:val="20"/>
          <w:szCs w:val="20"/>
          <w:lang w:eastAsia="ru-RU"/>
        </w:rPr>
        <w:t>. </w:t>
      </w:r>
      <w:proofErr w:type="spellStart"/>
      <w:r w:rsidRPr="005967AC">
        <w:rPr>
          <w:rFonts w:ascii="Tahoma" w:eastAsia="Times New Roman" w:hAnsi="Tahoma" w:cs="Tahoma"/>
          <w:i/>
          <w:iCs/>
          <w:color w:val="221E1F"/>
          <w:sz w:val="20"/>
          <w:szCs w:val="20"/>
          <w:lang w:eastAsia="ru-RU"/>
        </w:rPr>
        <w:t>рекIул</w:t>
      </w:r>
      <w:proofErr w:type="spellEnd"/>
      <w:r w:rsidRPr="005967AC">
        <w:rPr>
          <w:rFonts w:ascii="Tahoma" w:eastAsia="Times New Roman" w:hAnsi="Tahoma" w:cs="Tahoma"/>
          <w:color w:val="221E1F"/>
          <w:sz w:val="20"/>
          <w:szCs w:val="20"/>
          <w:lang w:eastAsia="ru-RU"/>
        </w:rPr>
        <w:t xml:space="preserve">, </w:t>
      </w:r>
      <w:proofErr w:type="spellStart"/>
      <w:r w:rsidRPr="005967AC">
        <w:rPr>
          <w:rFonts w:ascii="Tahoma" w:eastAsia="Times New Roman" w:hAnsi="Tahoma" w:cs="Tahoma"/>
          <w:color w:val="221E1F"/>
          <w:sz w:val="20"/>
          <w:szCs w:val="20"/>
          <w:lang w:eastAsia="ru-RU"/>
        </w:rPr>
        <w:t>годоб</w:t>
      </w:r>
      <w:proofErr w:type="spellEnd"/>
      <w:r w:rsidRPr="005967AC">
        <w:rPr>
          <w:rFonts w:ascii="Tahoma" w:eastAsia="Times New Roman" w:hAnsi="Tahoma" w:cs="Tahoma"/>
          <w:color w:val="221E1F"/>
          <w:sz w:val="20"/>
          <w:szCs w:val="20"/>
          <w:lang w:eastAsia="ru-RU"/>
        </w:rPr>
        <w:t>. </w:t>
      </w:r>
      <w:proofErr w:type="spellStart"/>
      <w:r w:rsidRPr="005967AC">
        <w:rPr>
          <w:rFonts w:ascii="Tahoma" w:eastAsia="Times New Roman" w:hAnsi="Tahoma" w:cs="Tahoma"/>
          <w:i/>
          <w:iCs/>
          <w:color w:val="221E1F"/>
          <w:sz w:val="20"/>
          <w:szCs w:val="20"/>
          <w:lang w:eastAsia="ru-RU"/>
        </w:rPr>
        <w:t>рекIул</w:t>
      </w:r>
      <w:proofErr w:type="spellEnd"/>
      <w:r w:rsidRPr="005967AC">
        <w:rPr>
          <w:rFonts w:ascii="Tahoma" w:eastAsia="Times New Roman" w:hAnsi="Tahoma" w:cs="Tahoma"/>
          <w:color w:val="221E1F"/>
          <w:sz w:val="20"/>
          <w:szCs w:val="20"/>
          <w:lang w:eastAsia="ru-RU"/>
        </w:rPr>
        <w:t>, карат. </w:t>
      </w:r>
      <w:proofErr w:type="spellStart"/>
      <w:r w:rsidRPr="005967AC">
        <w:rPr>
          <w:rFonts w:ascii="Tahoma" w:eastAsia="Times New Roman" w:hAnsi="Tahoma" w:cs="Tahoma"/>
          <w:i/>
          <w:iCs/>
          <w:color w:val="221E1F"/>
          <w:sz w:val="20"/>
          <w:szCs w:val="20"/>
          <w:lang w:eastAsia="ru-RU"/>
        </w:rPr>
        <w:t>рекIул</w:t>
      </w:r>
      <w:proofErr w:type="spellEnd"/>
      <w:r w:rsidRPr="005967AC">
        <w:rPr>
          <w:rFonts w:ascii="Tahoma" w:eastAsia="Times New Roman" w:hAnsi="Tahoma" w:cs="Tahoma"/>
          <w:color w:val="221E1F"/>
          <w:sz w:val="20"/>
          <w:szCs w:val="20"/>
          <w:lang w:eastAsia="ru-RU"/>
        </w:rPr>
        <w:t xml:space="preserve"> «ключ», </w:t>
      </w:r>
      <w:proofErr w:type="spellStart"/>
      <w:r w:rsidRPr="005967AC">
        <w:rPr>
          <w:rFonts w:ascii="Tahoma" w:eastAsia="Times New Roman" w:hAnsi="Tahoma" w:cs="Tahoma"/>
          <w:color w:val="221E1F"/>
          <w:sz w:val="20"/>
          <w:szCs w:val="20"/>
          <w:lang w:eastAsia="ru-RU"/>
        </w:rPr>
        <w:t>тинд</w:t>
      </w:r>
      <w:proofErr w:type="spellEnd"/>
      <w:r w:rsidRPr="005967AC">
        <w:rPr>
          <w:rFonts w:ascii="Tahoma" w:eastAsia="Times New Roman" w:hAnsi="Tahoma" w:cs="Tahoma"/>
          <w:color w:val="221E1F"/>
          <w:sz w:val="20"/>
          <w:szCs w:val="20"/>
          <w:lang w:eastAsia="ru-RU"/>
        </w:rPr>
        <w:t>. </w:t>
      </w:r>
      <w:proofErr w:type="spellStart"/>
      <w:r w:rsidRPr="005967AC">
        <w:rPr>
          <w:rFonts w:ascii="Tahoma" w:eastAsia="Times New Roman" w:hAnsi="Tahoma" w:cs="Tahoma"/>
          <w:i/>
          <w:iCs/>
          <w:color w:val="221E1F"/>
          <w:sz w:val="20"/>
          <w:szCs w:val="20"/>
          <w:lang w:eastAsia="ru-RU"/>
        </w:rPr>
        <w:t>рикIа</w:t>
      </w:r>
      <w:proofErr w:type="spellEnd"/>
      <w:r w:rsidRPr="005967AC">
        <w:rPr>
          <w:rFonts w:ascii="Tahoma" w:eastAsia="Times New Roman" w:hAnsi="Tahoma" w:cs="Tahoma"/>
          <w:color w:val="221E1F"/>
          <w:sz w:val="20"/>
          <w:szCs w:val="20"/>
          <w:lang w:eastAsia="ru-RU"/>
        </w:rPr>
        <w:t> «ключ», </w:t>
      </w:r>
      <w:proofErr w:type="spellStart"/>
      <w:r w:rsidRPr="005967AC">
        <w:rPr>
          <w:rFonts w:ascii="Tahoma" w:eastAsia="Times New Roman" w:hAnsi="Tahoma" w:cs="Tahoma"/>
          <w:i/>
          <w:iCs/>
          <w:color w:val="221E1F"/>
          <w:sz w:val="20"/>
          <w:szCs w:val="20"/>
          <w:lang w:eastAsia="ru-RU"/>
        </w:rPr>
        <w:t>ражикIа</w:t>
      </w:r>
      <w:proofErr w:type="spellEnd"/>
      <w:r w:rsidRPr="005967AC">
        <w:rPr>
          <w:rFonts w:ascii="Tahoma" w:eastAsia="Times New Roman" w:hAnsi="Tahoma" w:cs="Tahoma"/>
          <w:color w:val="221E1F"/>
          <w:sz w:val="20"/>
          <w:szCs w:val="20"/>
          <w:lang w:eastAsia="ru-RU"/>
        </w:rPr>
        <w:t xml:space="preserve"> «замок», </w:t>
      </w:r>
      <w:proofErr w:type="spellStart"/>
      <w:r w:rsidRPr="005967AC">
        <w:rPr>
          <w:rFonts w:ascii="Tahoma" w:eastAsia="Times New Roman" w:hAnsi="Tahoma" w:cs="Tahoma"/>
          <w:color w:val="221E1F"/>
          <w:sz w:val="20"/>
          <w:szCs w:val="20"/>
          <w:lang w:eastAsia="ru-RU"/>
        </w:rPr>
        <w:t>чамал</w:t>
      </w:r>
      <w:proofErr w:type="spellEnd"/>
      <w:r w:rsidRPr="005967AC">
        <w:rPr>
          <w:rFonts w:ascii="Tahoma" w:eastAsia="Times New Roman" w:hAnsi="Tahoma" w:cs="Tahoma"/>
          <w:color w:val="221E1F"/>
          <w:sz w:val="20"/>
          <w:szCs w:val="20"/>
          <w:lang w:eastAsia="ru-RU"/>
        </w:rPr>
        <w:t>. </w:t>
      </w:r>
      <w:proofErr w:type="spellStart"/>
      <w:r w:rsidRPr="005967AC">
        <w:rPr>
          <w:rFonts w:ascii="Tahoma" w:eastAsia="Times New Roman" w:hAnsi="Tahoma" w:cs="Tahoma"/>
          <w:i/>
          <w:iCs/>
          <w:color w:val="221E1F"/>
          <w:sz w:val="20"/>
          <w:szCs w:val="20"/>
          <w:lang w:eastAsia="ru-RU"/>
        </w:rPr>
        <w:t>йикIу</w:t>
      </w:r>
      <w:proofErr w:type="gramStart"/>
      <w:r w:rsidRPr="005967AC">
        <w:rPr>
          <w:rFonts w:ascii="Tahoma" w:eastAsia="Times New Roman" w:hAnsi="Tahoma" w:cs="Tahoma"/>
          <w:i/>
          <w:iCs/>
          <w:color w:val="221E1F"/>
          <w:sz w:val="20"/>
          <w:szCs w:val="20"/>
          <w:lang w:eastAsia="ru-RU"/>
        </w:rPr>
        <w:t>л</w:t>
      </w:r>
      <w:proofErr w:type="spellEnd"/>
      <w:r w:rsidRPr="005967AC">
        <w:rPr>
          <w:rFonts w:ascii="Tahoma" w:eastAsia="Times New Roman" w:hAnsi="Tahoma" w:cs="Tahoma"/>
          <w:color w:val="221E1F"/>
          <w:sz w:val="20"/>
          <w:szCs w:val="20"/>
          <w:lang w:eastAsia="ru-RU"/>
        </w:rPr>
        <w:t>«</w:t>
      </w:r>
      <w:proofErr w:type="gramEnd"/>
      <w:r w:rsidRPr="005967AC">
        <w:rPr>
          <w:rFonts w:ascii="Tahoma" w:eastAsia="Times New Roman" w:hAnsi="Tahoma" w:cs="Tahoma"/>
          <w:color w:val="221E1F"/>
          <w:sz w:val="20"/>
          <w:szCs w:val="20"/>
          <w:lang w:eastAsia="ru-RU"/>
        </w:rPr>
        <w:t xml:space="preserve">ключ», «замок», </w:t>
      </w:r>
      <w:proofErr w:type="spellStart"/>
      <w:r w:rsidRPr="005967AC">
        <w:rPr>
          <w:rFonts w:ascii="Tahoma" w:eastAsia="Times New Roman" w:hAnsi="Tahoma" w:cs="Tahoma"/>
          <w:color w:val="221E1F"/>
          <w:sz w:val="20"/>
          <w:szCs w:val="20"/>
          <w:lang w:eastAsia="ru-RU"/>
        </w:rPr>
        <w:t>бежт</w:t>
      </w:r>
      <w:proofErr w:type="spellEnd"/>
      <w:r w:rsidRPr="005967AC">
        <w:rPr>
          <w:rFonts w:ascii="Tahoma" w:eastAsia="Times New Roman" w:hAnsi="Tahoma" w:cs="Tahoma"/>
          <w:color w:val="221E1F"/>
          <w:sz w:val="20"/>
          <w:szCs w:val="20"/>
          <w:lang w:eastAsia="ru-RU"/>
        </w:rPr>
        <w:t>. </w:t>
      </w:r>
      <w:proofErr w:type="spellStart"/>
      <w:r w:rsidRPr="005967AC">
        <w:rPr>
          <w:rFonts w:ascii="Tahoma" w:eastAsia="Times New Roman" w:hAnsi="Tahoma" w:cs="Tahoma"/>
          <w:i/>
          <w:iCs/>
          <w:color w:val="221E1F"/>
          <w:sz w:val="20"/>
          <w:szCs w:val="20"/>
          <w:lang w:eastAsia="ru-RU"/>
        </w:rPr>
        <w:t>йига</w:t>
      </w:r>
      <w:proofErr w:type="spellEnd"/>
      <w:r w:rsidRPr="005967AC">
        <w:rPr>
          <w:rFonts w:ascii="Tahoma" w:eastAsia="Times New Roman" w:hAnsi="Tahoma" w:cs="Tahoma"/>
          <w:color w:val="221E1F"/>
          <w:sz w:val="20"/>
          <w:szCs w:val="20"/>
          <w:lang w:eastAsia="ru-RU"/>
        </w:rPr>
        <w:t>, </w:t>
      </w:r>
      <w:r w:rsidRPr="005967AC">
        <w:rPr>
          <w:rFonts w:ascii="Tahoma" w:eastAsia="Times New Roman" w:hAnsi="Tahoma" w:cs="Tahoma"/>
          <w:i/>
          <w:iCs/>
          <w:color w:val="221E1F"/>
          <w:sz w:val="20"/>
          <w:szCs w:val="20"/>
          <w:lang w:eastAsia="ru-RU"/>
        </w:rPr>
        <w:t>рига</w:t>
      </w:r>
      <w:r w:rsidRPr="005967AC">
        <w:rPr>
          <w:rFonts w:ascii="Tahoma" w:eastAsia="Times New Roman" w:hAnsi="Tahoma" w:cs="Tahoma"/>
          <w:color w:val="221E1F"/>
          <w:sz w:val="20"/>
          <w:szCs w:val="20"/>
          <w:lang w:eastAsia="ru-RU"/>
        </w:rPr>
        <w:t xml:space="preserve"> «ключ», </w:t>
      </w:r>
      <w:proofErr w:type="spellStart"/>
      <w:r w:rsidRPr="005967AC">
        <w:rPr>
          <w:rFonts w:ascii="Tahoma" w:eastAsia="Times New Roman" w:hAnsi="Tahoma" w:cs="Tahoma"/>
          <w:color w:val="221E1F"/>
          <w:sz w:val="20"/>
          <w:szCs w:val="20"/>
          <w:lang w:eastAsia="ru-RU"/>
        </w:rPr>
        <w:t>гинух</w:t>
      </w:r>
      <w:proofErr w:type="spellEnd"/>
      <w:r w:rsidRPr="005967AC">
        <w:rPr>
          <w:rFonts w:ascii="Tahoma" w:eastAsia="Times New Roman" w:hAnsi="Tahoma" w:cs="Tahoma"/>
          <w:color w:val="221E1F"/>
          <w:sz w:val="20"/>
          <w:szCs w:val="20"/>
          <w:lang w:eastAsia="ru-RU"/>
        </w:rPr>
        <w:t>. </w:t>
      </w:r>
      <w:proofErr w:type="spellStart"/>
      <w:r w:rsidRPr="005967AC">
        <w:rPr>
          <w:rFonts w:ascii="Tahoma" w:eastAsia="Times New Roman" w:hAnsi="Tahoma" w:cs="Tahoma"/>
          <w:i/>
          <w:iCs/>
          <w:color w:val="221E1F"/>
          <w:sz w:val="20"/>
          <w:szCs w:val="20"/>
          <w:lang w:eastAsia="ru-RU"/>
        </w:rPr>
        <w:t>локи</w:t>
      </w:r>
      <w:proofErr w:type="spellEnd"/>
      <w:r w:rsidRPr="005967AC">
        <w:rPr>
          <w:rFonts w:ascii="Tahoma" w:eastAsia="Times New Roman" w:hAnsi="Tahoma" w:cs="Tahoma"/>
          <w:color w:val="221E1F"/>
          <w:sz w:val="20"/>
          <w:szCs w:val="20"/>
          <w:lang w:eastAsia="ru-RU"/>
        </w:rPr>
        <w:t xml:space="preserve"> «ключ», </w:t>
      </w:r>
      <w:proofErr w:type="spellStart"/>
      <w:r w:rsidRPr="005967AC">
        <w:rPr>
          <w:rFonts w:ascii="Tahoma" w:eastAsia="Times New Roman" w:hAnsi="Tahoma" w:cs="Tahoma"/>
          <w:color w:val="221E1F"/>
          <w:sz w:val="20"/>
          <w:szCs w:val="20"/>
          <w:lang w:eastAsia="ru-RU"/>
        </w:rPr>
        <w:t>гунз</w:t>
      </w:r>
      <w:proofErr w:type="spellEnd"/>
      <w:r w:rsidRPr="005967AC">
        <w:rPr>
          <w:rFonts w:ascii="Tahoma" w:eastAsia="Times New Roman" w:hAnsi="Tahoma" w:cs="Tahoma"/>
          <w:color w:val="221E1F"/>
          <w:sz w:val="20"/>
          <w:szCs w:val="20"/>
          <w:lang w:eastAsia="ru-RU"/>
        </w:rPr>
        <w:t>. </w:t>
      </w:r>
      <w:r w:rsidRPr="005967AC">
        <w:rPr>
          <w:rFonts w:ascii="Tahoma" w:eastAsia="Times New Roman" w:hAnsi="Tahoma" w:cs="Tahoma"/>
          <w:i/>
          <w:iCs/>
          <w:color w:val="221E1F"/>
          <w:sz w:val="20"/>
          <w:szCs w:val="20"/>
          <w:lang w:eastAsia="ru-RU"/>
        </w:rPr>
        <w:t>рига</w:t>
      </w:r>
      <w:r w:rsidRPr="005967AC">
        <w:rPr>
          <w:rFonts w:ascii="Tahoma" w:eastAsia="Times New Roman" w:hAnsi="Tahoma" w:cs="Tahoma"/>
          <w:color w:val="221E1F"/>
          <w:sz w:val="20"/>
          <w:szCs w:val="20"/>
          <w:lang w:eastAsia="ru-RU"/>
        </w:rPr>
        <w:t xml:space="preserve"> «ключ», </w:t>
      </w:r>
      <w:proofErr w:type="spellStart"/>
      <w:r w:rsidRPr="005967AC">
        <w:rPr>
          <w:rFonts w:ascii="Tahoma" w:eastAsia="Times New Roman" w:hAnsi="Tahoma" w:cs="Tahoma"/>
          <w:color w:val="221E1F"/>
          <w:sz w:val="20"/>
          <w:szCs w:val="20"/>
          <w:lang w:eastAsia="ru-RU"/>
        </w:rPr>
        <w:t>хварш</w:t>
      </w:r>
      <w:proofErr w:type="spellEnd"/>
      <w:r w:rsidRPr="005967AC">
        <w:rPr>
          <w:rFonts w:ascii="Tahoma" w:eastAsia="Times New Roman" w:hAnsi="Tahoma" w:cs="Tahoma"/>
          <w:color w:val="221E1F"/>
          <w:sz w:val="20"/>
          <w:szCs w:val="20"/>
          <w:lang w:eastAsia="ru-RU"/>
        </w:rPr>
        <w:t>. </w:t>
      </w:r>
      <w:r w:rsidRPr="005967AC">
        <w:rPr>
          <w:rFonts w:ascii="Tahoma" w:eastAsia="Times New Roman" w:hAnsi="Tahoma" w:cs="Tahoma"/>
          <w:i/>
          <w:iCs/>
          <w:color w:val="221E1F"/>
          <w:sz w:val="20"/>
          <w:szCs w:val="20"/>
          <w:lang w:eastAsia="ru-RU"/>
        </w:rPr>
        <w:t>лека</w:t>
      </w:r>
      <w:r w:rsidRPr="005967AC">
        <w:rPr>
          <w:rFonts w:ascii="Tahoma" w:eastAsia="Times New Roman" w:hAnsi="Tahoma" w:cs="Tahoma"/>
          <w:color w:val="221E1F"/>
          <w:sz w:val="20"/>
          <w:szCs w:val="20"/>
          <w:lang w:eastAsia="ru-RU"/>
        </w:rPr>
        <w:t xml:space="preserve"> «ключ», </w:t>
      </w:r>
      <w:proofErr w:type="spellStart"/>
      <w:r w:rsidRPr="005967AC">
        <w:rPr>
          <w:rFonts w:ascii="Tahoma" w:eastAsia="Times New Roman" w:hAnsi="Tahoma" w:cs="Tahoma"/>
          <w:color w:val="221E1F"/>
          <w:sz w:val="20"/>
          <w:szCs w:val="20"/>
          <w:lang w:eastAsia="ru-RU"/>
        </w:rPr>
        <w:t>цез</w:t>
      </w:r>
      <w:proofErr w:type="spellEnd"/>
      <w:r w:rsidRPr="005967AC">
        <w:rPr>
          <w:rFonts w:ascii="Tahoma" w:eastAsia="Times New Roman" w:hAnsi="Tahoma" w:cs="Tahoma"/>
          <w:color w:val="221E1F"/>
          <w:sz w:val="20"/>
          <w:szCs w:val="20"/>
          <w:lang w:eastAsia="ru-RU"/>
        </w:rPr>
        <w:t>. </w:t>
      </w:r>
      <w:r w:rsidRPr="005967AC">
        <w:rPr>
          <w:rFonts w:ascii="Tahoma" w:eastAsia="Times New Roman" w:hAnsi="Tahoma" w:cs="Tahoma"/>
          <w:i/>
          <w:iCs/>
          <w:color w:val="221E1F"/>
          <w:sz w:val="20"/>
          <w:szCs w:val="20"/>
          <w:lang w:eastAsia="ru-RU"/>
        </w:rPr>
        <w:t>река</w:t>
      </w:r>
      <w:r w:rsidRPr="005967AC">
        <w:rPr>
          <w:rFonts w:ascii="Tahoma" w:eastAsia="Times New Roman" w:hAnsi="Tahoma" w:cs="Tahoma"/>
          <w:color w:val="221E1F"/>
          <w:sz w:val="20"/>
          <w:szCs w:val="20"/>
          <w:lang w:eastAsia="ru-RU"/>
        </w:rPr>
        <w:t> «ключ», лак. </w:t>
      </w:r>
      <w:proofErr w:type="spellStart"/>
      <w:r w:rsidRPr="005967AC">
        <w:rPr>
          <w:rFonts w:ascii="Tahoma" w:eastAsia="Times New Roman" w:hAnsi="Tahoma" w:cs="Tahoma"/>
          <w:i/>
          <w:iCs/>
          <w:color w:val="221E1F"/>
          <w:sz w:val="20"/>
          <w:szCs w:val="20"/>
          <w:lang w:eastAsia="ru-RU"/>
        </w:rPr>
        <w:t>кIула</w:t>
      </w:r>
      <w:proofErr w:type="spellEnd"/>
      <w:r w:rsidRPr="005967AC">
        <w:rPr>
          <w:rFonts w:ascii="Tahoma" w:eastAsia="Times New Roman" w:hAnsi="Tahoma" w:cs="Tahoma"/>
          <w:color w:val="221E1F"/>
          <w:sz w:val="20"/>
          <w:szCs w:val="20"/>
          <w:lang w:eastAsia="ru-RU"/>
        </w:rPr>
        <w:t> «ключ», </w:t>
      </w:r>
      <w:proofErr w:type="spellStart"/>
      <w:r w:rsidRPr="005967AC">
        <w:rPr>
          <w:rFonts w:ascii="Tahoma" w:eastAsia="Times New Roman" w:hAnsi="Tahoma" w:cs="Tahoma"/>
          <w:i/>
          <w:iCs/>
          <w:color w:val="221E1F"/>
          <w:sz w:val="20"/>
          <w:szCs w:val="20"/>
          <w:lang w:eastAsia="ru-RU"/>
        </w:rPr>
        <w:t>кьункьула</w:t>
      </w:r>
      <w:proofErr w:type="spellEnd"/>
      <w:r w:rsidRPr="005967AC">
        <w:rPr>
          <w:rFonts w:ascii="Tahoma" w:eastAsia="Times New Roman" w:hAnsi="Tahoma" w:cs="Tahoma"/>
          <w:color w:val="221E1F"/>
          <w:sz w:val="20"/>
          <w:szCs w:val="20"/>
          <w:lang w:eastAsia="ru-RU"/>
        </w:rPr>
        <w:t> «замок», агул. </w:t>
      </w:r>
      <w:proofErr w:type="spellStart"/>
      <w:r w:rsidRPr="005967AC">
        <w:rPr>
          <w:rFonts w:ascii="Tahoma" w:eastAsia="Times New Roman" w:hAnsi="Tahoma" w:cs="Tahoma"/>
          <w:i/>
          <w:iCs/>
          <w:color w:val="221E1F"/>
          <w:sz w:val="20"/>
          <w:szCs w:val="20"/>
          <w:lang w:eastAsia="ru-RU"/>
        </w:rPr>
        <w:t>эшлегв</w:t>
      </w:r>
      <w:proofErr w:type="spellEnd"/>
      <w:r w:rsidRPr="005967AC">
        <w:rPr>
          <w:rFonts w:ascii="Tahoma" w:eastAsia="Times New Roman" w:hAnsi="Tahoma" w:cs="Tahoma"/>
          <w:color w:val="221E1F"/>
          <w:sz w:val="20"/>
          <w:szCs w:val="20"/>
          <w:lang w:eastAsia="ru-RU"/>
        </w:rPr>
        <w:t xml:space="preserve">«ключ», </w:t>
      </w:r>
      <w:proofErr w:type="spellStart"/>
      <w:r w:rsidRPr="005967AC">
        <w:rPr>
          <w:rFonts w:ascii="Tahoma" w:eastAsia="Times New Roman" w:hAnsi="Tahoma" w:cs="Tahoma"/>
          <w:color w:val="221E1F"/>
          <w:sz w:val="20"/>
          <w:szCs w:val="20"/>
          <w:lang w:eastAsia="ru-RU"/>
        </w:rPr>
        <w:t>арч</w:t>
      </w:r>
      <w:proofErr w:type="spellEnd"/>
      <w:r w:rsidRPr="005967AC">
        <w:rPr>
          <w:rFonts w:ascii="Tahoma" w:eastAsia="Times New Roman" w:hAnsi="Tahoma" w:cs="Tahoma"/>
          <w:color w:val="221E1F"/>
          <w:sz w:val="20"/>
          <w:szCs w:val="20"/>
          <w:lang w:eastAsia="ru-RU"/>
        </w:rPr>
        <w:t>. </w:t>
      </w:r>
      <w:proofErr w:type="spellStart"/>
      <w:r w:rsidRPr="005967AC">
        <w:rPr>
          <w:rFonts w:ascii="Tahoma" w:eastAsia="Times New Roman" w:hAnsi="Tahoma" w:cs="Tahoma"/>
          <w:i/>
          <w:iCs/>
          <w:color w:val="221E1F"/>
          <w:sz w:val="20"/>
          <w:szCs w:val="20"/>
          <w:lang w:eastAsia="ru-RU"/>
        </w:rPr>
        <w:t>лъеремкIул</w:t>
      </w:r>
      <w:proofErr w:type="spellEnd"/>
      <w:r w:rsidRPr="005967AC">
        <w:rPr>
          <w:rFonts w:ascii="Tahoma" w:eastAsia="Times New Roman" w:hAnsi="Tahoma" w:cs="Tahoma"/>
          <w:color w:val="221E1F"/>
          <w:sz w:val="20"/>
          <w:szCs w:val="20"/>
          <w:lang w:eastAsia="ru-RU"/>
        </w:rPr>
        <w:t xml:space="preserve"> «замок», </w:t>
      </w:r>
      <w:proofErr w:type="spellStart"/>
      <w:r w:rsidRPr="005967AC">
        <w:rPr>
          <w:rFonts w:ascii="Tahoma" w:eastAsia="Times New Roman" w:hAnsi="Tahoma" w:cs="Tahoma"/>
          <w:color w:val="221E1F"/>
          <w:sz w:val="20"/>
          <w:szCs w:val="20"/>
          <w:lang w:eastAsia="ru-RU"/>
        </w:rPr>
        <w:t>лезг</w:t>
      </w:r>
      <w:proofErr w:type="spellEnd"/>
      <w:r w:rsidRPr="005967AC">
        <w:rPr>
          <w:rFonts w:ascii="Tahoma" w:eastAsia="Times New Roman" w:hAnsi="Tahoma" w:cs="Tahoma"/>
          <w:color w:val="221E1F"/>
          <w:sz w:val="20"/>
          <w:szCs w:val="20"/>
          <w:lang w:eastAsia="ru-RU"/>
        </w:rPr>
        <w:t>. </w:t>
      </w:r>
      <w:proofErr w:type="spellStart"/>
      <w:r w:rsidRPr="005967AC">
        <w:rPr>
          <w:rFonts w:ascii="Tahoma" w:eastAsia="Times New Roman" w:hAnsi="Tahoma" w:cs="Tahoma"/>
          <w:i/>
          <w:iCs/>
          <w:color w:val="221E1F"/>
          <w:sz w:val="20"/>
          <w:szCs w:val="20"/>
          <w:lang w:eastAsia="ru-RU"/>
        </w:rPr>
        <w:t>ккуьлег</w:t>
      </w:r>
      <w:proofErr w:type="spellEnd"/>
      <w:r w:rsidRPr="005967AC">
        <w:rPr>
          <w:rFonts w:ascii="Tahoma" w:eastAsia="Times New Roman" w:hAnsi="Tahoma" w:cs="Tahoma"/>
          <w:color w:val="221E1F"/>
          <w:sz w:val="20"/>
          <w:szCs w:val="20"/>
          <w:lang w:eastAsia="ru-RU"/>
        </w:rPr>
        <w:t> «ключ», рут. </w:t>
      </w:r>
      <w:proofErr w:type="spellStart"/>
      <w:r w:rsidRPr="005967AC">
        <w:rPr>
          <w:rFonts w:ascii="Tahoma" w:eastAsia="Times New Roman" w:hAnsi="Tahoma" w:cs="Tahoma"/>
          <w:i/>
          <w:iCs/>
          <w:color w:val="221E1F"/>
          <w:sz w:val="20"/>
          <w:szCs w:val="20"/>
          <w:lang w:eastAsia="ru-RU"/>
        </w:rPr>
        <w:t>гулег</w:t>
      </w:r>
      <w:proofErr w:type="spellEnd"/>
      <w:r w:rsidRPr="005967AC">
        <w:rPr>
          <w:rFonts w:ascii="Tahoma" w:eastAsia="Times New Roman" w:hAnsi="Tahoma" w:cs="Tahoma"/>
          <w:color w:val="221E1F"/>
          <w:sz w:val="20"/>
          <w:szCs w:val="20"/>
          <w:lang w:eastAsia="ru-RU"/>
        </w:rPr>
        <w:t> «замок», удин</w:t>
      </w:r>
      <w:proofErr w:type="gramStart"/>
      <w:r w:rsidRPr="005967AC">
        <w:rPr>
          <w:rFonts w:ascii="Tahoma" w:eastAsia="Times New Roman" w:hAnsi="Tahoma" w:cs="Tahoma"/>
          <w:color w:val="221E1F"/>
          <w:sz w:val="20"/>
          <w:szCs w:val="20"/>
          <w:lang w:eastAsia="ru-RU"/>
        </w:rPr>
        <w:t>.</w:t>
      </w:r>
      <w:proofErr w:type="gramEnd"/>
      <w:r w:rsidRPr="005967AC">
        <w:rPr>
          <w:rFonts w:ascii="Tahoma" w:eastAsia="Times New Roman" w:hAnsi="Tahoma" w:cs="Tahoma"/>
          <w:color w:val="221E1F"/>
          <w:sz w:val="20"/>
          <w:szCs w:val="20"/>
          <w:lang w:eastAsia="ru-RU"/>
        </w:rPr>
        <w:t> </w:t>
      </w:r>
      <w:proofErr w:type="spellStart"/>
      <w:proofErr w:type="gramStart"/>
      <w:r w:rsidRPr="005967AC">
        <w:rPr>
          <w:rFonts w:ascii="Tahoma" w:eastAsia="Times New Roman" w:hAnsi="Tahoma" w:cs="Tahoma"/>
          <w:i/>
          <w:iCs/>
          <w:color w:val="221E1F"/>
          <w:sz w:val="20"/>
          <w:szCs w:val="20"/>
          <w:lang w:eastAsia="ru-RU"/>
        </w:rPr>
        <w:t>б</w:t>
      </w:r>
      <w:proofErr w:type="gramEnd"/>
      <w:r w:rsidRPr="005967AC">
        <w:rPr>
          <w:rFonts w:ascii="Tahoma" w:eastAsia="Times New Roman" w:hAnsi="Tahoma" w:cs="Tahoma"/>
          <w:i/>
          <w:iCs/>
          <w:color w:val="221E1F"/>
          <w:sz w:val="20"/>
          <w:szCs w:val="20"/>
          <w:lang w:eastAsia="ru-RU"/>
        </w:rPr>
        <w:t>икIул</w:t>
      </w:r>
      <w:proofErr w:type="spellEnd"/>
      <w:r w:rsidRPr="005967AC">
        <w:rPr>
          <w:rFonts w:ascii="Tahoma" w:eastAsia="Times New Roman" w:hAnsi="Tahoma" w:cs="Tahoma"/>
          <w:color w:val="221E1F"/>
          <w:sz w:val="20"/>
          <w:szCs w:val="20"/>
          <w:lang w:eastAsia="ru-RU"/>
        </w:rPr>
        <w:t xml:space="preserve"> «ключ», </w:t>
      </w:r>
      <w:proofErr w:type="spellStart"/>
      <w:r w:rsidRPr="005967AC">
        <w:rPr>
          <w:rFonts w:ascii="Tahoma" w:eastAsia="Times New Roman" w:hAnsi="Tahoma" w:cs="Tahoma"/>
          <w:color w:val="221E1F"/>
          <w:sz w:val="20"/>
          <w:szCs w:val="20"/>
          <w:lang w:eastAsia="ru-RU"/>
        </w:rPr>
        <w:t>цах</w:t>
      </w:r>
      <w:proofErr w:type="spellEnd"/>
      <w:r w:rsidRPr="005967AC">
        <w:rPr>
          <w:rFonts w:ascii="Tahoma" w:eastAsia="Times New Roman" w:hAnsi="Tahoma" w:cs="Tahoma"/>
          <w:color w:val="221E1F"/>
          <w:sz w:val="20"/>
          <w:szCs w:val="20"/>
          <w:lang w:eastAsia="ru-RU"/>
        </w:rPr>
        <w:t>. </w:t>
      </w:r>
      <w:proofErr w:type="spellStart"/>
      <w:r w:rsidRPr="005967AC">
        <w:rPr>
          <w:rFonts w:ascii="Tahoma" w:eastAsia="Times New Roman" w:hAnsi="Tahoma" w:cs="Tahoma"/>
          <w:i/>
          <w:iCs/>
          <w:color w:val="221E1F"/>
          <w:sz w:val="20"/>
          <w:szCs w:val="20"/>
          <w:lang w:eastAsia="ru-RU"/>
        </w:rPr>
        <w:t>мыкIей</w:t>
      </w:r>
      <w:proofErr w:type="spellEnd"/>
      <w:r w:rsidRPr="005967AC">
        <w:rPr>
          <w:rFonts w:ascii="Tahoma" w:eastAsia="Times New Roman" w:hAnsi="Tahoma" w:cs="Tahoma"/>
          <w:color w:val="221E1F"/>
          <w:sz w:val="20"/>
          <w:szCs w:val="20"/>
          <w:lang w:eastAsia="ru-RU"/>
        </w:rPr>
        <w:t xml:space="preserve"> «ключ» и т.д. </w:t>
      </w:r>
      <w:proofErr w:type="gramStart"/>
      <w:r w:rsidRPr="005967AC">
        <w:rPr>
          <w:rFonts w:ascii="Tahoma" w:eastAsia="Times New Roman" w:hAnsi="Tahoma" w:cs="Tahoma"/>
          <w:color w:val="221E1F"/>
          <w:sz w:val="20"/>
          <w:szCs w:val="20"/>
          <w:lang w:eastAsia="ru-RU"/>
        </w:rPr>
        <w:t>(</w:t>
      </w:r>
      <w:r w:rsidRPr="005967AC">
        <w:rPr>
          <w:rFonts w:ascii="Tahoma" w:eastAsia="Times New Roman" w:hAnsi="Tahoma" w:cs="Tahoma"/>
          <w:i/>
          <w:iCs/>
          <w:color w:val="221E1F"/>
          <w:sz w:val="20"/>
          <w:szCs w:val="20"/>
          <w:lang w:eastAsia="ru-RU"/>
        </w:rPr>
        <w:t>Магомедов М.И.</w:t>
      </w:r>
      <w:r w:rsidRPr="005967AC">
        <w:rPr>
          <w:rFonts w:ascii="Tahoma" w:eastAsia="Times New Roman" w:hAnsi="Tahoma" w:cs="Tahoma"/>
          <w:color w:val="221E1F"/>
          <w:sz w:val="20"/>
          <w:szCs w:val="20"/>
          <w:lang w:eastAsia="ru-RU"/>
        </w:rPr>
        <w:t> Лексика – национальное богатство народа // Очерки по лексике литературных языков Дагестана.</w:t>
      </w:r>
      <w:proofErr w:type="gramEnd"/>
      <w:r w:rsidRPr="005967AC">
        <w:rPr>
          <w:rFonts w:ascii="Tahoma" w:eastAsia="Times New Roman" w:hAnsi="Tahoma" w:cs="Tahoma"/>
          <w:color w:val="221E1F"/>
          <w:sz w:val="20"/>
          <w:szCs w:val="20"/>
          <w:lang w:eastAsia="ru-RU"/>
        </w:rPr>
        <w:t xml:space="preserve"> Махачкала, 2014. </w:t>
      </w:r>
      <w:proofErr w:type="gramStart"/>
      <w:r w:rsidRPr="005967AC">
        <w:rPr>
          <w:rFonts w:ascii="Tahoma" w:eastAsia="Times New Roman" w:hAnsi="Tahoma" w:cs="Tahoma"/>
          <w:color w:val="221E1F"/>
          <w:sz w:val="20"/>
          <w:szCs w:val="20"/>
          <w:lang w:eastAsia="ru-RU"/>
        </w:rPr>
        <w:t>С. 7-8).</w:t>
      </w:r>
      <w:proofErr w:type="gramEnd"/>
    </w:p>
    <w:p w:rsidR="005967AC" w:rsidRPr="005967AC" w:rsidRDefault="005967AC" w:rsidP="005967AC">
      <w:pPr>
        <w:shd w:val="clear" w:color="auto" w:fill="FFFFFF"/>
        <w:spacing w:after="150" w:line="270" w:lineRule="atLeast"/>
        <w:rPr>
          <w:rFonts w:ascii="Tahoma" w:eastAsia="Times New Roman" w:hAnsi="Tahoma" w:cs="Tahoma"/>
          <w:color w:val="2B50A3"/>
          <w:sz w:val="20"/>
          <w:szCs w:val="20"/>
          <w:lang w:eastAsia="ru-RU"/>
        </w:rPr>
      </w:pPr>
      <w:r w:rsidRPr="005967AC">
        <w:rPr>
          <w:rFonts w:ascii="Tahoma" w:eastAsia="Times New Roman" w:hAnsi="Tahoma" w:cs="Tahoma"/>
          <w:color w:val="221E1F"/>
          <w:sz w:val="20"/>
          <w:szCs w:val="20"/>
          <w:lang w:eastAsia="ru-RU"/>
        </w:rPr>
        <w:t xml:space="preserve">Родной язык – это средство сохранения и трансляции культуры, истории, традиций народа и преемственности поколений. Сегодня, когда телевидение и некоторые печатные средства массовой информации </w:t>
      </w:r>
      <w:proofErr w:type="gramStart"/>
      <w:r w:rsidRPr="005967AC">
        <w:rPr>
          <w:rFonts w:ascii="Tahoma" w:eastAsia="Times New Roman" w:hAnsi="Tahoma" w:cs="Tahoma"/>
          <w:color w:val="221E1F"/>
          <w:sz w:val="20"/>
          <w:szCs w:val="20"/>
          <w:lang w:eastAsia="ru-RU"/>
        </w:rPr>
        <w:t>открыто</w:t>
      </w:r>
      <w:proofErr w:type="gramEnd"/>
      <w:r w:rsidRPr="005967AC">
        <w:rPr>
          <w:rFonts w:ascii="Tahoma" w:eastAsia="Times New Roman" w:hAnsi="Tahoma" w:cs="Tahoma"/>
          <w:color w:val="221E1F"/>
          <w:sz w:val="20"/>
          <w:szCs w:val="20"/>
          <w:lang w:eastAsia="ru-RU"/>
        </w:rPr>
        <w:t xml:space="preserve"> пропагандируют безнравственность, жестокость, насилие, самым действенным, мощным оружием против </w:t>
      </w:r>
      <w:proofErr w:type="spellStart"/>
      <w:r w:rsidRPr="005967AC">
        <w:rPr>
          <w:rFonts w:ascii="Tahoma" w:eastAsia="Times New Roman" w:hAnsi="Tahoma" w:cs="Tahoma"/>
          <w:color w:val="221E1F"/>
          <w:sz w:val="20"/>
          <w:szCs w:val="20"/>
          <w:lang w:eastAsia="ru-RU"/>
        </w:rPr>
        <w:t>бездуховности</w:t>
      </w:r>
      <w:proofErr w:type="spellEnd"/>
      <w:r w:rsidRPr="005967AC">
        <w:rPr>
          <w:rFonts w:ascii="Tahoma" w:eastAsia="Times New Roman" w:hAnsi="Tahoma" w:cs="Tahoma"/>
          <w:color w:val="221E1F"/>
          <w:sz w:val="20"/>
          <w:szCs w:val="20"/>
          <w:lang w:eastAsia="ru-RU"/>
        </w:rPr>
        <w:t xml:space="preserve"> и жестокости являются родной язык и национальная культура. Только тот способен противостоять злу и насилию современного мира, кто обогатил себя духовно-нравственными ценностями своего народа.</w:t>
      </w:r>
    </w:p>
    <w:p w:rsidR="005967AC" w:rsidRPr="005967AC" w:rsidRDefault="005967AC" w:rsidP="005967AC">
      <w:pPr>
        <w:shd w:val="clear" w:color="auto" w:fill="FFFFFF"/>
        <w:spacing w:after="150" w:line="270" w:lineRule="atLeast"/>
        <w:rPr>
          <w:rFonts w:ascii="Tahoma" w:eastAsia="Times New Roman" w:hAnsi="Tahoma" w:cs="Tahoma"/>
          <w:color w:val="2B50A3"/>
          <w:sz w:val="20"/>
          <w:szCs w:val="20"/>
          <w:lang w:eastAsia="ru-RU"/>
        </w:rPr>
      </w:pPr>
      <w:r w:rsidRPr="005967AC">
        <w:rPr>
          <w:rFonts w:ascii="Tahoma" w:eastAsia="Times New Roman" w:hAnsi="Tahoma" w:cs="Tahoma"/>
          <w:color w:val="221E1F"/>
          <w:sz w:val="20"/>
          <w:szCs w:val="20"/>
          <w:lang w:eastAsia="ru-RU"/>
        </w:rPr>
        <w:t xml:space="preserve">Социологические исследования сотрудников Института языка, литературы и искусства им. Г. </w:t>
      </w:r>
      <w:proofErr w:type="spellStart"/>
      <w:r w:rsidRPr="005967AC">
        <w:rPr>
          <w:rFonts w:ascii="Tahoma" w:eastAsia="Times New Roman" w:hAnsi="Tahoma" w:cs="Tahoma"/>
          <w:color w:val="221E1F"/>
          <w:sz w:val="20"/>
          <w:szCs w:val="20"/>
          <w:lang w:eastAsia="ru-RU"/>
        </w:rPr>
        <w:t>Цадасы</w:t>
      </w:r>
      <w:proofErr w:type="spellEnd"/>
      <w:r w:rsidRPr="005967AC">
        <w:rPr>
          <w:rFonts w:ascii="Tahoma" w:eastAsia="Times New Roman" w:hAnsi="Tahoma" w:cs="Tahoma"/>
          <w:color w:val="221E1F"/>
          <w:sz w:val="20"/>
          <w:szCs w:val="20"/>
          <w:lang w:eastAsia="ru-RU"/>
        </w:rPr>
        <w:t xml:space="preserve"> Дагестанского научного центра РАН показывают, что существует реальная угроза гибели многих дагестанских языков. Эта проблема имеет свою предысторию: в советское время процессы интернационализации и слияния наций и народов рассматривались как историческая перспектива, а исчезновение языков некоторых народов считалось вполне возможным.</w:t>
      </w:r>
    </w:p>
    <w:p w:rsidR="005967AC" w:rsidRPr="005967AC" w:rsidRDefault="005967AC" w:rsidP="005967AC">
      <w:pPr>
        <w:shd w:val="clear" w:color="auto" w:fill="FFFFFF"/>
        <w:spacing w:after="150" w:line="270" w:lineRule="atLeast"/>
        <w:rPr>
          <w:rFonts w:ascii="Tahoma" w:eastAsia="Times New Roman" w:hAnsi="Tahoma" w:cs="Tahoma"/>
          <w:color w:val="2B50A3"/>
          <w:sz w:val="20"/>
          <w:szCs w:val="20"/>
          <w:lang w:eastAsia="ru-RU"/>
        </w:rPr>
      </w:pPr>
      <w:r w:rsidRPr="005967AC">
        <w:rPr>
          <w:rFonts w:ascii="Tahoma" w:eastAsia="Times New Roman" w:hAnsi="Tahoma" w:cs="Tahoma"/>
          <w:color w:val="221E1F"/>
          <w:sz w:val="20"/>
          <w:szCs w:val="20"/>
          <w:lang w:eastAsia="ru-RU"/>
        </w:rPr>
        <w:t>Сейчас неоспоримым является то, что употребление родного языка является базовым условием сохранения и трансляции национальной культуры, ее особенностей, так как многие компоненты этой культуры (устное народное творчество, народная песня, национальная литература, театр) существуют благодаря его функционированию.</w:t>
      </w:r>
    </w:p>
    <w:p w:rsidR="005967AC" w:rsidRPr="005967AC" w:rsidRDefault="005967AC" w:rsidP="005967AC">
      <w:pPr>
        <w:shd w:val="clear" w:color="auto" w:fill="FFFFFF"/>
        <w:spacing w:after="150" w:line="270" w:lineRule="atLeast"/>
        <w:rPr>
          <w:rFonts w:ascii="Tahoma" w:eastAsia="Times New Roman" w:hAnsi="Tahoma" w:cs="Tahoma"/>
          <w:color w:val="2B50A3"/>
          <w:sz w:val="20"/>
          <w:szCs w:val="20"/>
          <w:lang w:eastAsia="ru-RU"/>
        </w:rPr>
      </w:pPr>
      <w:r w:rsidRPr="005967AC">
        <w:rPr>
          <w:rFonts w:ascii="Tahoma" w:eastAsia="Times New Roman" w:hAnsi="Tahoma" w:cs="Tahoma"/>
          <w:color w:val="221E1F"/>
          <w:sz w:val="20"/>
          <w:szCs w:val="20"/>
          <w:lang w:eastAsia="ru-RU"/>
        </w:rPr>
        <w:t>Особенность Дагестана заключается в том, что примерно из ста двенадцати языков, отнесенных к языкам коренных народов России, тридцать два сосредоточены в пределах данного региона. О перспективах превращения Дагестана в «заповедник языков» писали много. Однако современная национально-языковая ситуация не может не вызывать озабоченности. Сегодня наблюдается низведение социальных функций национальных языков до семейно-бытового уровня. Это влияет на национальное самосознание значительной части дагестанцев. Для многих из них связь собственной национальности с реально присущими им национальными качествами, в том числе с соблюдением национальных традиций, знанием родного языка, становится, по большому счету, номинальной. Особенно для тех, кто покинул пределы родной республики и проживает в других регионах.</w:t>
      </w:r>
    </w:p>
    <w:p w:rsidR="005967AC" w:rsidRPr="005967AC" w:rsidRDefault="005967AC" w:rsidP="005967AC">
      <w:pPr>
        <w:shd w:val="clear" w:color="auto" w:fill="FFFFFF"/>
        <w:spacing w:after="150" w:line="270" w:lineRule="atLeast"/>
        <w:rPr>
          <w:rFonts w:ascii="Tahoma" w:eastAsia="Times New Roman" w:hAnsi="Tahoma" w:cs="Tahoma"/>
          <w:color w:val="2B50A3"/>
          <w:sz w:val="20"/>
          <w:szCs w:val="20"/>
          <w:lang w:eastAsia="ru-RU"/>
        </w:rPr>
      </w:pPr>
      <w:r w:rsidRPr="005967AC">
        <w:rPr>
          <w:rFonts w:ascii="Tahoma" w:eastAsia="Times New Roman" w:hAnsi="Tahoma" w:cs="Tahoma"/>
          <w:color w:val="221E1F"/>
          <w:sz w:val="20"/>
          <w:szCs w:val="20"/>
          <w:lang w:eastAsia="ru-RU"/>
        </w:rPr>
        <w:lastRenderedPageBreak/>
        <w:t xml:space="preserve">Повсеместно в Дагестане делопроизводство осуществляется только на русском языке. Школьное и дошкольное образование строится главным образом на русском языке. Национальные языки в качестве языков начального обучения используются только в некоторых сельских районах. До недавнего времени преподаванию этих языков в качестве предмета в городских школах национальных регионов не уделялось должного внимания. Можно сказать, что к национальным языкам родители учащихся все еще относятся как к помехе в получении своими детьми достойного образования. Такое отношение легко объяснимо. Нет средних специальных и высших учебных заведений (кроме факультета дагестанской филологии), в которых преподавание велось бы на национальных языках или для </w:t>
      </w:r>
      <w:proofErr w:type="gramStart"/>
      <w:r w:rsidRPr="005967AC">
        <w:rPr>
          <w:rFonts w:ascii="Tahoma" w:eastAsia="Times New Roman" w:hAnsi="Tahoma" w:cs="Tahoma"/>
          <w:color w:val="221E1F"/>
          <w:sz w:val="20"/>
          <w:szCs w:val="20"/>
          <w:lang w:eastAsia="ru-RU"/>
        </w:rPr>
        <w:t>поступления</w:t>
      </w:r>
      <w:proofErr w:type="gramEnd"/>
      <w:r w:rsidRPr="005967AC">
        <w:rPr>
          <w:rFonts w:ascii="Tahoma" w:eastAsia="Times New Roman" w:hAnsi="Tahoma" w:cs="Tahoma"/>
          <w:color w:val="221E1F"/>
          <w:sz w:val="20"/>
          <w:szCs w:val="20"/>
          <w:lang w:eastAsia="ru-RU"/>
        </w:rPr>
        <w:t xml:space="preserve"> в которые практиковалась бы сдача экзамена по национальному языку.</w:t>
      </w:r>
    </w:p>
    <w:p w:rsidR="005967AC" w:rsidRPr="005967AC" w:rsidRDefault="005967AC" w:rsidP="005967AC">
      <w:pPr>
        <w:shd w:val="clear" w:color="auto" w:fill="FFFFFF"/>
        <w:spacing w:after="150" w:line="270" w:lineRule="atLeast"/>
        <w:rPr>
          <w:rFonts w:ascii="Tahoma" w:eastAsia="Times New Roman" w:hAnsi="Tahoma" w:cs="Tahoma"/>
          <w:color w:val="2B50A3"/>
          <w:sz w:val="20"/>
          <w:szCs w:val="20"/>
          <w:lang w:eastAsia="ru-RU"/>
        </w:rPr>
      </w:pPr>
      <w:r w:rsidRPr="005967AC">
        <w:rPr>
          <w:rFonts w:ascii="Tahoma" w:eastAsia="Times New Roman" w:hAnsi="Tahoma" w:cs="Tahoma"/>
          <w:color w:val="221E1F"/>
          <w:sz w:val="20"/>
          <w:szCs w:val="20"/>
          <w:lang w:eastAsia="ru-RU"/>
        </w:rPr>
        <w:t>Все это, казалось бы, должно было привести к функциональной гибели или существенному свертыванию родных языков. Однако языки малочисленных народов выжили, сохранились и продолжают существовать, правда, ограничены территорией селения или группы селений, внутрисемейным общением, бытовым уровнем. И первоочередной задачей на сегодняшний день является сохранение и распространение этих языков для дальнейших поколений. Ведь если мы потеряем какой-либо язык, мы утратим культуру и традиции целого народа. А без прошлого, как известно, не может быть будущего. Все шаги, способствующие распространению родных языков, служат не только содействию многоязыковому образованию, но и развитию более полного ознакомления с языковыми культурными традициями по всему миру, крепят солидарность, основанную на взаимопонимании, терпимости и диалоге.</w:t>
      </w:r>
    </w:p>
    <w:p w:rsidR="005967AC" w:rsidRPr="005967AC" w:rsidRDefault="005967AC" w:rsidP="005967AC">
      <w:pPr>
        <w:shd w:val="clear" w:color="auto" w:fill="FFFFFF"/>
        <w:spacing w:after="150" w:line="270" w:lineRule="atLeast"/>
        <w:rPr>
          <w:rFonts w:ascii="Tahoma" w:eastAsia="Times New Roman" w:hAnsi="Tahoma" w:cs="Tahoma"/>
          <w:color w:val="2B50A3"/>
          <w:sz w:val="20"/>
          <w:szCs w:val="20"/>
          <w:lang w:eastAsia="ru-RU"/>
        </w:rPr>
      </w:pPr>
      <w:r w:rsidRPr="005967AC">
        <w:rPr>
          <w:rFonts w:ascii="Tahoma" w:eastAsia="Times New Roman" w:hAnsi="Tahoma" w:cs="Tahoma"/>
          <w:color w:val="221E1F"/>
          <w:sz w:val="20"/>
          <w:szCs w:val="20"/>
          <w:lang w:eastAsia="ru-RU"/>
        </w:rPr>
        <w:t>Духовные ценности, составляющие содержание национальных культур и региональных традиций, – это родной язык, мудрые жизненные устои наших предков, т. е. гуманные адаты, способы организации труда, художественные промыслы, украшающие жизнь людей, праздники, обряды, многожанровый фольклор горцев и многое другое.</w:t>
      </w:r>
    </w:p>
    <w:p w:rsidR="005967AC" w:rsidRPr="005967AC" w:rsidRDefault="005967AC" w:rsidP="005967AC">
      <w:pPr>
        <w:shd w:val="clear" w:color="auto" w:fill="FFFFFF"/>
        <w:spacing w:after="150" w:line="270" w:lineRule="atLeast"/>
        <w:rPr>
          <w:rFonts w:ascii="Tahoma" w:eastAsia="Times New Roman" w:hAnsi="Tahoma" w:cs="Tahoma"/>
          <w:color w:val="2B50A3"/>
          <w:sz w:val="20"/>
          <w:szCs w:val="20"/>
          <w:lang w:eastAsia="ru-RU"/>
        </w:rPr>
      </w:pPr>
      <w:r w:rsidRPr="005967AC">
        <w:rPr>
          <w:rFonts w:ascii="Tahoma" w:eastAsia="Times New Roman" w:hAnsi="Tahoma" w:cs="Tahoma"/>
          <w:color w:val="221E1F"/>
          <w:sz w:val="20"/>
          <w:szCs w:val="20"/>
          <w:lang w:eastAsia="ru-RU"/>
        </w:rPr>
        <w:t>Не случайно на первом месте среди составляющих содержание нашего наследия стоит родной язык. Ибо родной язык является специфической формой национальной культуры, несущей информацию из глубины веков. Еще К.Д. Ушинский обращал внимание на то, что родной язык есть самая живая связь, соединяющая отжившие, живущие и будущие поколения народа в одно великое историческое целое.</w:t>
      </w:r>
    </w:p>
    <w:p w:rsidR="005967AC" w:rsidRPr="005967AC" w:rsidRDefault="005967AC" w:rsidP="005967AC">
      <w:pPr>
        <w:shd w:val="clear" w:color="auto" w:fill="FFFFFF"/>
        <w:spacing w:after="150" w:line="270" w:lineRule="atLeast"/>
        <w:rPr>
          <w:rFonts w:ascii="Tahoma" w:eastAsia="Times New Roman" w:hAnsi="Tahoma" w:cs="Tahoma"/>
          <w:color w:val="2B50A3"/>
          <w:sz w:val="20"/>
          <w:szCs w:val="20"/>
          <w:lang w:eastAsia="ru-RU"/>
        </w:rPr>
      </w:pPr>
      <w:r w:rsidRPr="005967AC">
        <w:rPr>
          <w:rFonts w:ascii="Tahoma" w:eastAsia="Times New Roman" w:hAnsi="Tahoma" w:cs="Tahoma"/>
          <w:color w:val="221E1F"/>
          <w:sz w:val="20"/>
          <w:szCs w:val="20"/>
          <w:lang w:eastAsia="ru-RU"/>
        </w:rPr>
        <w:t xml:space="preserve">С каждым годом большое распространение получают школы со смешанным национальным составом учащихся. Это связано с урбанизацией и миграцией населения. Именно в результате миграционных процессов многие населенные пункты из </w:t>
      </w:r>
      <w:proofErr w:type="spellStart"/>
      <w:r w:rsidRPr="005967AC">
        <w:rPr>
          <w:rFonts w:ascii="Tahoma" w:eastAsia="Times New Roman" w:hAnsi="Tahoma" w:cs="Tahoma"/>
          <w:color w:val="221E1F"/>
          <w:sz w:val="20"/>
          <w:szCs w:val="20"/>
          <w:lang w:eastAsia="ru-RU"/>
        </w:rPr>
        <w:t>однонациональных</w:t>
      </w:r>
      <w:proofErr w:type="spellEnd"/>
      <w:r w:rsidRPr="005967AC">
        <w:rPr>
          <w:rFonts w:ascii="Tahoma" w:eastAsia="Times New Roman" w:hAnsi="Tahoma" w:cs="Tahoma"/>
          <w:color w:val="221E1F"/>
          <w:sz w:val="20"/>
          <w:szCs w:val="20"/>
          <w:lang w:eastAsia="ru-RU"/>
        </w:rPr>
        <w:t xml:space="preserve"> превращаются </w:t>
      </w:r>
      <w:proofErr w:type="gramStart"/>
      <w:r w:rsidRPr="005967AC">
        <w:rPr>
          <w:rFonts w:ascii="Tahoma" w:eastAsia="Times New Roman" w:hAnsi="Tahoma" w:cs="Tahoma"/>
          <w:color w:val="221E1F"/>
          <w:sz w:val="20"/>
          <w:szCs w:val="20"/>
          <w:lang w:eastAsia="ru-RU"/>
        </w:rPr>
        <w:t>в</w:t>
      </w:r>
      <w:proofErr w:type="gramEnd"/>
      <w:r w:rsidRPr="005967AC">
        <w:rPr>
          <w:rFonts w:ascii="Tahoma" w:eastAsia="Times New Roman" w:hAnsi="Tahoma" w:cs="Tahoma"/>
          <w:color w:val="221E1F"/>
          <w:sz w:val="20"/>
          <w:szCs w:val="20"/>
          <w:lang w:eastAsia="ru-RU"/>
        </w:rPr>
        <w:t xml:space="preserve"> многонациональные.</w:t>
      </w:r>
    </w:p>
    <w:p w:rsidR="005967AC" w:rsidRPr="005967AC" w:rsidRDefault="005967AC" w:rsidP="005967AC">
      <w:pPr>
        <w:shd w:val="clear" w:color="auto" w:fill="FFFFFF"/>
        <w:spacing w:after="150" w:line="270" w:lineRule="atLeast"/>
        <w:rPr>
          <w:rFonts w:ascii="Tahoma" w:eastAsia="Times New Roman" w:hAnsi="Tahoma" w:cs="Tahoma"/>
          <w:color w:val="2B50A3"/>
          <w:sz w:val="20"/>
          <w:szCs w:val="20"/>
          <w:lang w:eastAsia="ru-RU"/>
        </w:rPr>
      </w:pPr>
      <w:r w:rsidRPr="005967AC">
        <w:rPr>
          <w:rFonts w:ascii="Tahoma" w:eastAsia="Times New Roman" w:hAnsi="Tahoma" w:cs="Tahoma"/>
          <w:color w:val="221E1F"/>
          <w:sz w:val="20"/>
          <w:szCs w:val="20"/>
          <w:lang w:eastAsia="ru-RU"/>
        </w:rPr>
        <w:t xml:space="preserve">В образовательных учреждениях с многонациональным составом учащихся серьезной помехой в решении этой проблемы становится тот факт, что </w:t>
      </w:r>
      <w:proofErr w:type="gramStart"/>
      <w:r w:rsidRPr="005967AC">
        <w:rPr>
          <w:rFonts w:ascii="Tahoma" w:eastAsia="Times New Roman" w:hAnsi="Tahoma" w:cs="Tahoma"/>
          <w:color w:val="221E1F"/>
          <w:sz w:val="20"/>
          <w:szCs w:val="20"/>
          <w:lang w:eastAsia="ru-RU"/>
        </w:rPr>
        <w:t>большинство детей не владеет или</w:t>
      </w:r>
      <w:proofErr w:type="gramEnd"/>
      <w:r w:rsidRPr="005967AC">
        <w:rPr>
          <w:rFonts w:ascii="Tahoma" w:eastAsia="Times New Roman" w:hAnsi="Tahoma" w:cs="Tahoma"/>
          <w:color w:val="221E1F"/>
          <w:sz w:val="20"/>
          <w:szCs w:val="20"/>
          <w:lang w:eastAsia="ru-RU"/>
        </w:rPr>
        <w:t xml:space="preserve"> слабо владеет родным языком.</w:t>
      </w:r>
    </w:p>
    <w:p w:rsidR="005967AC" w:rsidRPr="005967AC" w:rsidRDefault="005967AC" w:rsidP="005967AC">
      <w:pPr>
        <w:shd w:val="clear" w:color="auto" w:fill="FFFFFF"/>
        <w:spacing w:after="150" w:line="270" w:lineRule="atLeast"/>
        <w:rPr>
          <w:rFonts w:ascii="Tahoma" w:eastAsia="Times New Roman" w:hAnsi="Tahoma" w:cs="Tahoma"/>
          <w:color w:val="2B50A3"/>
          <w:sz w:val="20"/>
          <w:szCs w:val="20"/>
          <w:lang w:eastAsia="ru-RU"/>
        </w:rPr>
      </w:pPr>
      <w:r w:rsidRPr="005967AC">
        <w:rPr>
          <w:rFonts w:ascii="Tahoma" w:eastAsia="Times New Roman" w:hAnsi="Tahoma" w:cs="Tahoma"/>
          <w:color w:val="221E1F"/>
          <w:sz w:val="20"/>
          <w:szCs w:val="20"/>
          <w:lang w:eastAsia="ru-RU"/>
        </w:rPr>
        <w:t>Мы знаем, что во многих городских семьях родители общаются с детьми только на русском языке. А некоторые родители не желают, чтобы их детей обучали в школе родному языку, объясняя это их перегруженностью изучением русского и английского языков. Такое отношение родителей ведет к пренебрежительному отношению детей к дагестанской культуре, традициям и истории своего народа.</w:t>
      </w:r>
    </w:p>
    <w:p w:rsidR="005967AC" w:rsidRPr="005967AC" w:rsidRDefault="005967AC" w:rsidP="005967AC">
      <w:pPr>
        <w:shd w:val="clear" w:color="auto" w:fill="FFFFFF"/>
        <w:spacing w:after="150" w:line="270" w:lineRule="atLeast"/>
        <w:rPr>
          <w:rFonts w:ascii="Tahoma" w:eastAsia="Times New Roman" w:hAnsi="Tahoma" w:cs="Tahoma"/>
          <w:color w:val="2B50A3"/>
          <w:sz w:val="20"/>
          <w:szCs w:val="20"/>
          <w:lang w:eastAsia="ru-RU"/>
        </w:rPr>
      </w:pPr>
      <w:r w:rsidRPr="005967AC">
        <w:rPr>
          <w:rFonts w:ascii="Tahoma" w:eastAsia="Times New Roman" w:hAnsi="Tahoma" w:cs="Tahoma"/>
          <w:color w:val="221E1F"/>
          <w:sz w:val="20"/>
          <w:szCs w:val="20"/>
          <w:lang w:eastAsia="ru-RU"/>
        </w:rPr>
        <w:t>Одной из составляющих культуры выступает родной язык, сопровождающий всю жизнь ребенка и его деятельность. Человек как языковая личность является связующим звеном между языком и культурой.</w:t>
      </w:r>
    </w:p>
    <w:p w:rsidR="005967AC" w:rsidRPr="005967AC" w:rsidRDefault="005967AC" w:rsidP="005967AC">
      <w:pPr>
        <w:shd w:val="clear" w:color="auto" w:fill="FFFFFF"/>
        <w:spacing w:after="150" w:line="270" w:lineRule="atLeast"/>
        <w:rPr>
          <w:rFonts w:ascii="Tahoma" w:eastAsia="Times New Roman" w:hAnsi="Tahoma" w:cs="Tahoma"/>
          <w:color w:val="2B50A3"/>
          <w:sz w:val="20"/>
          <w:szCs w:val="20"/>
          <w:lang w:eastAsia="ru-RU"/>
        </w:rPr>
      </w:pPr>
      <w:r w:rsidRPr="005967AC">
        <w:rPr>
          <w:rFonts w:ascii="Tahoma" w:eastAsia="Times New Roman" w:hAnsi="Tahoma" w:cs="Tahoma"/>
          <w:color w:val="221E1F"/>
          <w:sz w:val="20"/>
          <w:szCs w:val="20"/>
          <w:lang w:eastAsia="ru-RU"/>
        </w:rPr>
        <w:t xml:space="preserve">Сказанное обусловливает необходимость соблюдения </w:t>
      </w:r>
      <w:proofErr w:type="spellStart"/>
      <w:r w:rsidRPr="005967AC">
        <w:rPr>
          <w:rFonts w:ascii="Tahoma" w:eastAsia="Times New Roman" w:hAnsi="Tahoma" w:cs="Tahoma"/>
          <w:color w:val="221E1F"/>
          <w:sz w:val="20"/>
          <w:szCs w:val="20"/>
          <w:lang w:eastAsia="ru-RU"/>
        </w:rPr>
        <w:t>социокультурного</w:t>
      </w:r>
      <w:proofErr w:type="spellEnd"/>
      <w:r w:rsidRPr="005967AC">
        <w:rPr>
          <w:rFonts w:ascii="Tahoma" w:eastAsia="Times New Roman" w:hAnsi="Tahoma" w:cs="Tahoma"/>
          <w:color w:val="221E1F"/>
          <w:sz w:val="20"/>
          <w:szCs w:val="20"/>
          <w:lang w:eastAsia="ru-RU"/>
        </w:rPr>
        <w:t xml:space="preserve"> подхода к обучению детей родному языку, суть которого заключается в том, что изучение языка осуществляется в контексте формирования национально-языковой культуры. С одной стороны, язык выступает как слагаемое культуры, с другой – является средством формирования личности, социализации, познания культуры в широком смысле этого слова. Язык народа несет на себе отпечаток всей его истории. </w:t>
      </w:r>
      <w:r w:rsidRPr="005967AC">
        <w:rPr>
          <w:rFonts w:ascii="Tahoma" w:eastAsia="Times New Roman" w:hAnsi="Tahoma" w:cs="Tahoma"/>
          <w:color w:val="221E1F"/>
          <w:sz w:val="20"/>
          <w:szCs w:val="20"/>
          <w:lang w:eastAsia="ru-RU"/>
        </w:rPr>
        <w:lastRenderedPageBreak/>
        <w:t>Кроме того, язык выступает как универсальное средство общения, мыслительной деятельности, способ познания окружающей действительности. Вместе с общими элементами общественно-исторического опыта в языке проявляются и национально-культурные элементы. Национально-культурная функция языкового средства позволяет приобщаться к национальным ценностям, постигать их особенности в значительной мере собственно языком народа. Поскольку язык является формой существования духовной культуры народа, полноценное изучение языка – это, прежде всего, приобщение к духовным ценностям своей нации.</w:t>
      </w:r>
    </w:p>
    <w:p w:rsidR="005967AC" w:rsidRPr="005967AC" w:rsidRDefault="005967AC" w:rsidP="005967AC">
      <w:pPr>
        <w:shd w:val="clear" w:color="auto" w:fill="FFFFFF"/>
        <w:spacing w:after="150" w:line="270" w:lineRule="atLeast"/>
        <w:rPr>
          <w:rFonts w:ascii="Tahoma" w:eastAsia="Times New Roman" w:hAnsi="Tahoma" w:cs="Tahoma"/>
          <w:color w:val="2B50A3"/>
          <w:sz w:val="20"/>
          <w:szCs w:val="20"/>
          <w:lang w:eastAsia="ru-RU"/>
        </w:rPr>
      </w:pPr>
      <w:r w:rsidRPr="005967AC">
        <w:rPr>
          <w:rFonts w:ascii="Tahoma" w:eastAsia="Times New Roman" w:hAnsi="Tahoma" w:cs="Tahoma"/>
          <w:color w:val="221E1F"/>
          <w:sz w:val="20"/>
          <w:szCs w:val="20"/>
          <w:lang w:eastAsia="ru-RU"/>
        </w:rPr>
        <w:t>Языковое образование ориентировано не только на обучение ребенка основным видам устной и началам письменной речи, но и на формирование у него личностно-значимого, положительного эмоционального и творческого отношения к процессу познания национальной культуры посредством родного языка. Целью языкового образования является сам ребенок как человек культуры.</w:t>
      </w:r>
    </w:p>
    <w:p w:rsidR="005967AC" w:rsidRPr="005967AC" w:rsidRDefault="005967AC" w:rsidP="005967AC">
      <w:pPr>
        <w:shd w:val="clear" w:color="auto" w:fill="FFFFFF"/>
        <w:spacing w:after="150" w:line="270" w:lineRule="atLeast"/>
        <w:rPr>
          <w:rFonts w:ascii="Tahoma" w:eastAsia="Times New Roman" w:hAnsi="Tahoma" w:cs="Tahoma"/>
          <w:color w:val="2B50A3"/>
          <w:sz w:val="20"/>
          <w:szCs w:val="20"/>
          <w:lang w:eastAsia="ru-RU"/>
        </w:rPr>
      </w:pPr>
      <w:r w:rsidRPr="005967AC">
        <w:rPr>
          <w:rFonts w:ascii="Tahoma" w:eastAsia="Times New Roman" w:hAnsi="Tahoma" w:cs="Tahoma"/>
          <w:color w:val="221E1F"/>
          <w:sz w:val="20"/>
          <w:szCs w:val="20"/>
          <w:lang w:eastAsia="ru-RU"/>
        </w:rPr>
        <w:t>Таким образом, первоначальное языковое образование – становление личности путем вхождения в культуру, благодаря присвоению и творческому преобразованию которой ребенок становится ее субъектом. Само же присвоение происходит в результате познания, развития, воспитания и учения. При помощи и поддержке педагога каждый ребенок при этом находит для себя свой личностный смысл деятельности, что и позволяет ему становиться субъектом образовательного процесса.</w:t>
      </w:r>
    </w:p>
    <w:p w:rsidR="005967AC" w:rsidRPr="005967AC" w:rsidRDefault="005967AC" w:rsidP="005967AC">
      <w:pPr>
        <w:shd w:val="clear" w:color="auto" w:fill="FFFFFF"/>
        <w:spacing w:after="150" w:line="270" w:lineRule="atLeast"/>
        <w:rPr>
          <w:rFonts w:ascii="Tahoma" w:eastAsia="Times New Roman" w:hAnsi="Tahoma" w:cs="Tahoma"/>
          <w:color w:val="2B50A3"/>
          <w:sz w:val="20"/>
          <w:szCs w:val="20"/>
          <w:lang w:eastAsia="ru-RU"/>
        </w:rPr>
      </w:pPr>
      <w:r w:rsidRPr="005967AC">
        <w:rPr>
          <w:rFonts w:ascii="Tahoma" w:eastAsia="Times New Roman" w:hAnsi="Tahoma" w:cs="Tahoma"/>
          <w:color w:val="221E1F"/>
          <w:sz w:val="20"/>
          <w:szCs w:val="20"/>
          <w:lang w:eastAsia="ru-RU"/>
        </w:rPr>
        <w:t>Поэтому сохранение родного языка должно стать одной из главных задач дагестанцев, и самым важным здесь является отношение к языку в семье, а уже потом его преподавание в учреждениях образования.</w:t>
      </w:r>
    </w:p>
    <w:p w:rsidR="005967AC" w:rsidRPr="005967AC" w:rsidRDefault="005967AC" w:rsidP="005967AC">
      <w:pPr>
        <w:shd w:val="clear" w:color="auto" w:fill="FFFFFF"/>
        <w:spacing w:after="150" w:line="270" w:lineRule="atLeast"/>
        <w:rPr>
          <w:rFonts w:ascii="Tahoma" w:eastAsia="Times New Roman" w:hAnsi="Tahoma" w:cs="Tahoma"/>
          <w:color w:val="2B50A3"/>
          <w:sz w:val="20"/>
          <w:szCs w:val="20"/>
          <w:lang w:eastAsia="ru-RU"/>
        </w:rPr>
      </w:pPr>
      <w:r w:rsidRPr="005967AC">
        <w:rPr>
          <w:rFonts w:ascii="Tahoma" w:eastAsia="Times New Roman" w:hAnsi="Tahoma" w:cs="Tahoma"/>
          <w:color w:val="221E1F"/>
          <w:sz w:val="20"/>
          <w:szCs w:val="20"/>
          <w:lang w:eastAsia="ru-RU"/>
        </w:rPr>
        <w:t>Проблема сохранения и развития языков и культур является одной из наиболее насущных социально-культурных проблем как в Республике Дагестан, так и в России и в мире в целом. В настоящее время как никогда важно, чтобы люди открывали для себя новые ценности, приобщались к общечеловеческим ценностям через призму культуры других народов, учились межличностному и межкультурному общению. Для эффективного решения этой важной задачи необходимо повысить социальную значимость языкового и культурологического образования в обществе, воспитывать у подрастающего поколения уважение к своему и другим народам и культурам.</w:t>
      </w:r>
    </w:p>
    <w:p w:rsidR="005967AC" w:rsidRPr="005967AC" w:rsidRDefault="005967AC" w:rsidP="005967AC">
      <w:pPr>
        <w:shd w:val="clear" w:color="auto" w:fill="FFFFFF"/>
        <w:spacing w:after="150" w:line="270" w:lineRule="atLeast"/>
        <w:rPr>
          <w:rFonts w:ascii="Tahoma" w:eastAsia="Times New Roman" w:hAnsi="Tahoma" w:cs="Tahoma"/>
          <w:color w:val="2B50A3"/>
          <w:sz w:val="20"/>
          <w:szCs w:val="20"/>
          <w:lang w:eastAsia="ru-RU"/>
        </w:rPr>
      </w:pPr>
      <w:r w:rsidRPr="005967AC">
        <w:rPr>
          <w:rFonts w:ascii="Tahoma" w:eastAsia="Times New Roman" w:hAnsi="Tahoma" w:cs="Tahoma"/>
          <w:color w:val="221E1F"/>
          <w:sz w:val="20"/>
          <w:szCs w:val="20"/>
          <w:lang w:eastAsia="ru-RU"/>
        </w:rPr>
        <w:t xml:space="preserve">Институт языка, литературы и искусства им. Г. </w:t>
      </w:r>
      <w:proofErr w:type="spellStart"/>
      <w:r w:rsidRPr="005967AC">
        <w:rPr>
          <w:rFonts w:ascii="Tahoma" w:eastAsia="Times New Roman" w:hAnsi="Tahoma" w:cs="Tahoma"/>
          <w:color w:val="221E1F"/>
          <w:sz w:val="20"/>
          <w:szCs w:val="20"/>
          <w:lang w:eastAsia="ru-RU"/>
        </w:rPr>
        <w:t>Цадасы</w:t>
      </w:r>
      <w:proofErr w:type="spellEnd"/>
      <w:r w:rsidRPr="005967AC">
        <w:rPr>
          <w:rFonts w:ascii="Tahoma" w:eastAsia="Times New Roman" w:hAnsi="Tahoma" w:cs="Tahoma"/>
          <w:color w:val="221E1F"/>
          <w:sz w:val="20"/>
          <w:szCs w:val="20"/>
          <w:lang w:eastAsia="ru-RU"/>
        </w:rPr>
        <w:t xml:space="preserve"> Дагестанского научного центра РАН проводит большую работу по сохранению и развитию дагестанских языков. Наш институт был и остается не только центром науки и образования, но также культуры и просвещения. С ним связано создание письменности на языках народов Дагестана, изучение истории, фольклора, этнографии и культуры нашего края.</w:t>
      </w:r>
    </w:p>
    <w:p w:rsidR="005967AC" w:rsidRPr="005967AC" w:rsidRDefault="005967AC" w:rsidP="005967AC">
      <w:pPr>
        <w:shd w:val="clear" w:color="auto" w:fill="FFFFFF"/>
        <w:spacing w:after="150" w:line="270" w:lineRule="atLeast"/>
        <w:rPr>
          <w:rFonts w:ascii="Tahoma" w:eastAsia="Times New Roman" w:hAnsi="Tahoma" w:cs="Tahoma"/>
          <w:color w:val="2B50A3"/>
          <w:sz w:val="20"/>
          <w:szCs w:val="20"/>
          <w:lang w:eastAsia="ru-RU"/>
        </w:rPr>
      </w:pPr>
      <w:r w:rsidRPr="005967AC">
        <w:rPr>
          <w:rFonts w:ascii="Tahoma" w:eastAsia="Times New Roman" w:hAnsi="Tahoma" w:cs="Tahoma"/>
          <w:color w:val="221E1F"/>
          <w:sz w:val="20"/>
          <w:szCs w:val="20"/>
          <w:lang w:eastAsia="ru-RU"/>
        </w:rPr>
        <w:t>В повседневной жизни язык, на котором мы говорим, очень часто воспринимается нами обыденно, как нечто само собой разумеющееся. Мы нередко забываем, что язык является драгоценным достоянием каждого народа, он создается и совершенствуется в течение многих веков. Будучи неизменным средством общения, язык в то же время концентрирует в себе память народа, его историю, опыт познавательной деятельности, мировоззрение и психологию. Без языка нет культуры. А язык невозможно сохранить, если не говорить на нем.</w:t>
      </w:r>
    </w:p>
    <w:p w:rsidR="005967AC" w:rsidRPr="005967AC" w:rsidRDefault="005967AC" w:rsidP="005967AC">
      <w:pPr>
        <w:shd w:val="clear" w:color="auto" w:fill="FFFFFF"/>
        <w:spacing w:after="150" w:line="270" w:lineRule="atLeast"/>
        <w:rPr>
          <w:rFonts w:ascii="Tahoma" w:eastAsia="Times New Roman" w:hAnsi="Tahoma" w:cs="Tahoma"/>
          <w:color w:val="2B50A3"/>
          <w:sz w:val="20"/>
          <w:szCs w:val="20"/>
          <w:lang w:eastAsia="ru-RU"/>
        </w:rPr>
      </w:pPr>
      <w:r w:rsidRPr="005967AC">
        <w:rPr>
          <w:rFonts w:ascii="Tahoma" w:eastAsia="Times New Roman" w:hAnsi="Tahoma" w:cs="Tahoma"/>
          <w:color w:val="221E1F"/>
          <w:sz w:val="20"/>
          <w:szCs w:val="20"/>
          <w:lang w:eastAsia="ru-RU"/>
        </w:rPr>
        <w:t>Именно язык объединяет людей, принадлежащих к одной этнической группе, он служит тем стержневым элементом, на котором основывается культурная самобытность любой нации, поэтому издавна забота о языке, его сохранении и развитии является показателем уровня национального самосознания народа – носителя того или иного языка.</w:t>
      </w:r>
    </w:p>
    <w:p w:rsidR="005967AC" w:rsidRPr="005967AC" w:rsidRDefault="005967AC" w:rsidP="005967AC">
      <w:pPr>
        <w:shd w:val="clear" w:color="auto" w:fill="FFFFFF"/>
        <w:spacing w:after="150" w:line="270" w:lineRule="atLeast"/>
        <w:rPr>
          <w:rFonts w:ascii="Tahoma" w:eastAsia="Times New Roman" w:hAnsi="Tahoma" w:cs="Tahoma"/>
          <w:color w:val="2B50A3"/>
          <w:sz w:val="20"/>
          <w:szCs w:val="20"/>
          <w:lang w:eastAsia="ru-RU"/>
        </w:rPr>
      </w:pPr>
      <w:r w:rsidRPr="005967AC">
        <w:rPr>
          <w:rFonts w:ascii="Tahoma" w:eastAsia="Times New Roman" w:hAnsi="Tahoma" w:cs="Tahoma"/>
          <w:color w:val="221E1F"/>
          <w:sz w:val="20"/>
          <w:szCs w:val="20"/>
          <w:lang w:eastAsia="ru-RU"/>
        </w:rPr>
        <w:t xml:space="preserve">Сегодня перед образованием выдвинуты сложные задачи подготовки молодежи к жизни в условиях многонациональной и поликультурной среды, формирования умений общаться и сотрудничать с людьми разных национальностей, рас, </w:t>
      </w:r>
      <w:proofErr w:type="spellStart"/>
      <w:r w:rsidRPr="005967AC">
        <w:rPr>
          <w:rFonts w:ascii="Tahoma" w:eastAsia="Times New Roman" w:hAnsi="Tahoma" w:cs="Tahoma"/>
          <w:color w:val="221E1F"/>
          <w:sz w:val="20"/>
          <w:szCs w:val="20"/>
          <w:lang w:eastAsia="ru-RU"/>
        </w:rPr>
        <w:t>конфессий</w:t>
      </w:r>
      <w:proofErr w:type="spellEnd"/>
      <w:r w:rsidRPr="005967AC">
        <w:rPr>
          <w:rFonts w:ascii="Tahoma" w:eastAsia="Times New Roman" w:hAnsi="Tahoma" w:cs="Tahoma"/>
          <w:color w:val="221E1F"/>
          <w:sz w:val="20"/>
          <w:szCs w:val="20"/>
          <w:lang w:eastAsia="ru-RU"/>
        </w:rPr>
        <w:t xml:space="preserve">. Поэтому система образования многонационального государства несет ответственность за формирование этнокультурной и </w:t>
      </w:r>
      <w:r w:rsidRPr="005967AC">
        <w:rPr>
          <w:rFonts w:ascii="Tahoma" w:eastAsia="Times New Roman" w:hAnsi="Tahoma" w:cs="Tahoma"/>
          <w:color w:val="221E1F"/>
          <w:sz w:val="20"/>
          <w:szCs w:val="20"/>
          <w:lang w:eastAsia="ru-RU"/>
        </w:rPr>
        <w:lastRenderedPageBreak/>
        <w:t>региональной идентичности у учащихся, сохранение и развитие родных языков и национальных культур народов, проживающих на его территории.</w:t>
      </w:r>
    </w:p>
    <w:p w:rsidR="005967AC" w:rsidRPr="005967AC" w:rsidRDefault="005967AC" w:rsidP="005967AC">
      <w:pPr>
        <w:shd w:val="clear" w:color="auto" w:fill="FFFFFF"/>
        <w:spacing w:after="150" w:line="270" w:lineRule="atLeast"/>
        <w:rPr>
          <w:rFonts w:ascii="Tahoma" w:eastAsia="Times New Roman" w:hAnsi="Tahoma" w:cs="Tahoma"/>
          <w:color w:val="2B50A3"/>
          <w:sz w:val="20"/>
          <w:szCs w:val="20"/>
          <w:lang w:eastAsia="ru-RU"/>
        </w:rPr>
      </w:pPr>
      <w:r w:rsidRPr="005967AC">
        <w:rPr>
          <w:rFonts w:ascii="Tahoma" w:eastAsia="Times New Roman" w:hAnsi="Tahoma" w:cs="Tahoma"/>
          <w:color w:val="221E1F"/>
          <w:sz w:val="20"/>
          <w:szCs w:val="20"/>
          <w:lang w:eastAsia="ru-RU"/>
        </w:rPr>
        <w:t xml:space="preserve">Система образования призвана сохранять языковое и культурное разнообразие и историко-культурное наследия этносов, проживающих на территории России. В этой ситуации изучение родных языков в школе как учебного предмета становится единственным способом их сохранения и развития. Кроме того, только изучение языка в школе может способствовать формированию литературного языка. Государственная национальная образовательная политика направлена на создание оптимальных условий для </w:t>
      </w:r>
      <w:proofErr w:type="spellStart"/>
      <w:r w:rsidRPr="005967AC">
        <w:rPr>
          <w:rFonts w:ascii="Tahoma" w:eastAsia="Times New Roman" w:hAnsi="Tahoma" w:cs="Tahoma"/>
          <w:color w:val="221E1F"/>
          <w:sz w:val="20"/>
          <w:szCs w:val="20"/>
          <w:lang w:eastAsia="ru-RU"/>
        </w:rPr>
        <w:t>этносоциокультурного</w:t>
      </w:r>
      <w:proofErr w:type="spellEnd"/>
      <w:r w:rsidRPr="005967AC">
        <w:rPr>
          <w:rFonts w:ascii="Tahoma" w:eastAsia="Times New Roman" w:hAnsi="Tahoma" w:cs="Tahoma"/>
          <w:color w:val="221E1F"/>
          <w:sz w:val="20"/>
          <w:szCs w:val="20"/>
          <w:lang w:eastAsia="ru-RU"/>
        </w:rPr>
        <w:t xml:space="preserve"> развития юных граждан.</w:t>
      </w:r>
    </w:p>
    <w:p w:rsidR="005967AC" w:rsidRPr="005967AC" w:rsidRDefault="005967AC" w:rsidP="005967AC">
      <w:pPr>
        <w:shd w:val="clear" w:color="auto" w:fill="FFFFFF"/>
        <w:spacing w:after="150" w:line="270" w:lineRule="atLeast"/>
        <w:rPr>
          <w:rFonts w:ascii="Tahoma" w:eastAsia="Times New Roman" w:hAnsi="Tahoma" w:cs="Tahoma"/>
          <w:color w:val="2B50A3"/>
          <w:sz w:val="20"/>
          <w:szCs w:val="20"/>
          <w:lang w:eastAsia="ru-RU"/>
        </w:rPr>
      </w:pPr>
      <w:r w:rsidRPr="005967AC">
        <w:rPr>
          <w:rFonts w:ascii="Tahoma" w:eastAsia="Times New Roman" w:hAnsi="Tahoma" w:cs="Tahoma"/>
          <w:color w:val="221E1F"/>
          <w:sz w:val="20"/>
          <w:szCs w:val="20"/>
          <w:lang w:eastAsia="ru-RU"/>
        </w:rPr>
        <w:t>Приоритетом государственной политики в области сохранения и развития языков, в том числе и в системе образования, должно быть обеспечение условий для свободного владения русским языком в качестве языка межнационального общения. Также в числе приоритетов должно быть и обеспечение условий для свободного пользования родным языком во всех сферах жизнедеятельности. Русский язык – национальное достояние многонационального народа России, язык образования и развития, дружбы и единства народов. Именно от качества владения молодого поколения народов России русским языком будет зависеть и судьба их родных языков. Без родного языка очень сложно представить процесс формирования личности, его духовно-нравственное развитие. Родной язык, язык отцов, язык Отчизны – это и средство, и содержание духовного развития личности, ее приобщения к непреходящим человеческим ценностям; это связь поколений, канал познания мира, традиций народа, его философии и верований. Родной язык признан самым сильным инструментом сохранения и развития нашего духовного и материального наследия. А по оценкам ЮНЕСКО, половина из 6 тысяч языков мира могут в ближайшее время исчезнуть с «лица» земли. Чтобы этого не случилось, каждый человек должен в детстве узнать и полюбить родную речь своего народа. Поэтому родные языки народов России должны занять достойное место в едином образовательном и культурном пространстве многонационального государства.</w:t>
      </w:r>
    </w:p>
    <w:p w:rsidR="00B1539F" w:rsidRPr="005967AC" w:rsidRDefault="00B1539F">
      <w:pPr>
        <w:rPr>
          <w:sz w:val="20"/>
          <w:szCs w:val="20"/>
        </w:rPr>
      </w:pPr>
    </w:p>
    <w:sectPr w:rsidR="00B1539F" w:rsidRPr="005967AC" w:rsidSect="00D63A6D">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2A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Light">
    <w:panose1 w:val="020F0302020204030204"/>
    <w:charset w:val="CC"/>
    <w:family w:val="swiss"/>
    <w:pitch w:val="variable"/>
    <w:sig w:usb0="E0002AFF" w:usb1="C000247B" w:usb2="00000009" w:usb3="00000000" w:csb0="000001F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5967AC"/>
    <w:rsid w:val="005967AC"/>
    <w:rsid w:val="00B1539F"/>
    <w:rsid w:val="00D63A6D"/>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63A6D"/>
  </w:style>
  <w:style w:type="paragraph" w:styleId="1">
    <w:name w:val="heading 1"/>
    <w:basedOn w:val="a"/>
    <w:link w:val="10"/>
    <w:uiPriority w:val="9"/>
    <w:qFormat/>
    <w:rsid w:val="005967AC"/>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5967AC"/>
    <w:rPr>
      <w:rFonts w:ascii="Times New Roman" w:eastAsia="Times New Roman" w:hAnsi="Times New Roman" w:cs="Times New Roman"/>
      <w:b/>
      <w:bCs/>
      <w:kern w:val="36"/>
      <w:sz w:val="48"/>
      <w:szCs w:val="48"/>
      <w:lang w:eastAsia="ru-RU"/>
    </w:rPr>
  </w:style>
  <w:style w:type="character" w:styleId="a3">
    <w:name w:val="Hyperlink"/>
    <w:basedOn w:val="a0"/>
    <w:uiPriority w:val="99"/>
    <w:semiHidden/>
    <w:unhideWhenUsed/>
    <w:rsid w:val="005967AC"/>
    <w:rPr>
      <w:color w:val="0000FF"/>
      <w:u w:val="single"/>
    </w:rPr>
  </w:style>
  <w:style w:type="paragraph" w:styleId="a4">
    <w:name w:val="Normal (Web)"/>
    <w:basedOn w:val="a"/>
    <w:uiPriority w:val="99"/>
    <w:semiHidden/>
    <w:unhideWhenUsed/>
    <w:rsid w:val="005967AC"/>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r="http://schemas.openxmlformats.org/officeDocument/2006/relationships" xmlns:w="http://schemas.openxmlformats.org/wordprocessingml/2006/main">
  <w:divs>
    <w:div w:id="1667980808">
      <w:bodyDiv w:val="1"/>
      <w:marLeft w:val="0"/>
      <w:marRight w:val="0"/>
      <w:marTop w:val="0"/>
      <w:marBottom w:val="0"/>
      <w:divBdr>
        <w:top w:val="none" w:sz="0" w:space="0" w:color="auto"/>
        <w:left w:val="none" w:sz="0" w:space="0" w:color="auto"/>
        <w:bottom w:val="none" w:sz="0" w:space="0" w:color="auto"/>
        <w:right w:val="none" w:sz="0" w:space="0" w:color="auto"/>
      </w:divBdr>
      <w:divsChild>
        <w:div w:id="1037315701">
          <w:marLeft w:val="150"/>
          <w:marRight w:val="0"/>
          <w:marTop w:val="0"/>
          <w:marBottom w:val="150"/>
          <w:divBdr>
            <w:top w:val="none" w:sz="0" w:space="0" w:color="auto"/>
            <w:left w:val="none" w:sz="0" w:space="0" w:color="auto"/>
            <w:bottom w:val="none" w:sz="0" w:space="0" w:color="auto"/>
            <w:right w:val="none" w:sz="0" w:space="0" w:color="auto"/>
          </w:divBdr>
        </w:div>
        <w:div w:id="1582328590">
          <w:marLeft w:val="150"/>
          <w:marRight w:val="0"/>
          <w:marTop w:val="0"/>
          <w:marBottom w:val="300"/>
          <w:divBdr>
            <w:top w:val="none" w:sz="0" w:space="0" w:color="auto"/>
            <w:left w:val="none" w:sz="0" w:space="0" w:color="auto"/>
            <w:bottom w:val="none" w:sz="0" w:space="0" w:color="auto"/>
            <w:right w:val="none" w:sz="0" w:space="0" w:color="auto"/>
          </w:divBdr>
        </w:div>
        <w:div w:id="1432823032">
          <w:marLeft w:val="150"/>
          <w:marRight w:val="600"/>
          <w:marTop w:val="0"/>
          <w:marBottom w:val="0"/>
          <w:divBdr>
            <w:top w:val="none" w:sz="0" w:space="0" w:color="auto"/>
            <w:left w:val="none" w:sz="0" w:space="0" w:color="auto"/>
            <w:bottom w:val="none" w:sz="0" w:space="0" w:color="auto"/>
            <w:right w:val="none" w:sz="0" w:space="0" w:color="auto"/>
          </w:divBdr>
          <w:divsChild>
            <w:div w:id="2911796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5</Pages>
  <Words>2592</Words>
  <Characters>14776</Characters>
  <Application>Microsoft Office Word</Application>
  <DocSecurity>0</DocSecurity>
  <Lines>123</Lines>
  <Paragraphs>34</Paragraphs>
  <ScaleCrop>false</ScaleCrop>
  <Company/>
  <LinksUpToDate>false</LinksUpToDate>
  <CharactersWithSpaces>17334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 Windows</dc:creator>
  <cp:lastModifiedBy>Пользователь Windows</cp:lastModifiedBy>
  <cp:revision>1</cp:revision>
  <cp:lastPrinted>2018-09-28T03:02:00Z</cp:lastPrinted>
  <dcterms:created xsi:type="dcterms:W3CDTF">2018-09-28T03:00:00Z</dcterms:created>
  <dcterms:modified xsi:type="dcterms:W3CDTF">2018-09-28T03:04:00Z</dcterms:modified>
</cp:coreProperties>
</file>