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EB1" w:rsidRDefault="003A4E78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3A4E78">
        <w:rPr>
          <w:rFonts w:ascii="Times New Roman" w:hAnsi="Times New Roman" w:cs="Times New Roman"/>
          <w:sz w:val="32"/>
          <w:szCs w:val="32"/>
        </w:rPr>
        <w:t>«Утверждаю»</w:t>
      </w:r>
    </w:p>
    <w:p w:rsidR="004A6BD2" w:rsidRDefault="0092027A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Директор М</w:t>
      </w:r>
      <w:r w:rsidR="001E486B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>ОУ «</w:t>
      </w:r>
      <w:proofErr w:type="spellStart"/>
      <w:r w:rsidR="001E486B">
        <w:rPr>
          <w:rFonts w:ascii="Times New Roman" w:hAnsi="Times New Roman" w:cs="Times New Roman"/>
          <w:sz w:val="32"/>
          <w:szCs w:val="32"/>
        </w:rPr>
        <w:t>Раздольевская</w:t>
      </w:r>
      <w:proofErr w:type="spellEnd"/>
      <w:r w:rsidR="001E486B">
        <w:rPr>
          <w:rFonts w:ascii="Times New Roman" w:hAnsi="Times New Roman" w:cs="Times New Roman"/>
          <w:sz w:val="32"/>
          <w:szCs w:val="32"/>
        </w:rPr>
        <w:t xml:space="preserve"> СОШ</w:t>
      </w:r>
      <w:r>
        <w:rPr>
          <w:rFonts w:ascii="Times New Roman" w:hAnsi="Times New Roman" w:cs="Times New Roman"/>
          <w:sz w:val="32"/>
          <w:szCs w:val="32"/>
        </w:rPr>
        <w:t>»</w:t>
      </w:r>
    </w:p>
    <w:p w:rsidR="003A4E78" w:rsidRDefault="00231DBF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</w:t>
      </w:r>
      <w:r w:rsidR="001E486B">
        <w:rPr>
          <w:rFonts w:ascii="Times New Roman" w:hAnsi="Times New Roman" w:cs="Times New Roman"/>
          <w:sz w:val="32"/>
          <w:szCs w:val="32"/>
        </w:rPr>
        <w:t xml:space="preserve">О. </w:t>
      </w:r>
      <w:proofErr w:type="spellStart"/>
      <w:r w:rsidR="001E486B">
        <w:rPr>
          <w:rFonts w:ascii="Times New Roman" w:hAnsi="Times New Roman" w:cs="Times New Roman"/>
          <w:sz w:val="32"/>
          <w:szCs w:val="32"/>
        </w:rPr>
        <w:t>И.Карташова</w:t>
      </w:r>
      <w:proofErr w:type="spellEnd"/>
    </w:p>
    <w:p w:rsidR="003A4E78" w:rsidRPr="003A4E78" w:rsidRDefault="0092027A" w:rsidP="003A4E78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приказ №  от «28</w:t>
      </w:r>
      <w:r w:rsidR="00231DBF">
        <w:rPr>
          <w:rFonts w:ascii="Times New Roman" w:hAnsi="Times New Roman" w:cs="Times New Roman"/>
          <w:sz w:val="32"/>
          <w:szCs w:val="32"/>
        </w:rPr>
        <w:t xml:space="preserve">»  августа </w:t>
      </w:r>
      <w:r>
        <w:rPr>
          <w:rFonts w:ascii="Times New Roman" w:hAnsi="Times New Roman" w:cs="Times New Roman"/>
          <w:sz w:val="32"/>
          <w:szCs w:val="32"/>
        </w:rPr>
        <w:t>201</w:t>
      </w:r>
      <w:r w:rsidR="001E486B">
        <w:rPr>
          <w:rFonts w:ascii="Times New Roman" w:hAnsi="Times New Roman" w:cs="Times New Roman"/>
          <w:sz w:val="32"/>
          <w:szCs w:val="32"/>
        </w:rPr>
        <w:t>8</w:t>
      </w:r>
      <w:bookmarkStart w:id="0" w:name="_GoBack"/>
      <w:bookmarkEnd w:id="0"/>
      <w:r w:rsidR="003A4E78">
        <w:rPr>
          <w:rFonts w:ascii="Times New Roman" w:hAnsi="Times New Roman" w:cs="Times New Roman"/>
          <w:sz w:val="32"/>
          <w:szCs w:val="32"/>
        </w:rPr>
        <w:t>г.</w:t>
      </w:r>
    </w:p>
    <w:p w:rsidR="00AC1EB1" w:rsidRDefault="00AC1EB1" w:rsidP="00DA3F24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DA3F24" w:rsidRDefault="00DA3F24" w:rsidP="00DA3F24">
      <w:pPr>
        <w:jc w:val="center"/>
        <w:rPr>
          <w:rFonts w:ascii="Times New Roman" w:hAnsi="Times New Roman" w:cs="Times New Roman"/>
          <w:sz w:val="72"/>
          <w:szCs w:val="72"/>
        </w:rPr>
      </w:pPr>
      <w:r w:rsidRPr="00DA3F24">
        <w:rPr>
          <w:rFonts w:ascii="Times New Roman" w:hAnsi="Times New Roman" w:cs="Times New Roman"/>
          <w:sz w:val="72"/>
          <w:szCs w:val="72"/>
        </w:rPr>
        <w:t>Инструкция</w:t>
      </w:r>
    </w:p>
    <w:p w:rsidR="00AF539B" w:rsidRDefault="00DA3F24" w:rsidP="00DA3F24">
      <w:pPr>
        <w:jc w:val="center"/>
        <w:rPr>
          <w:rFonts w:ascii="Times New Roman" w:hAnsi="Times New Roman" w:cs="Times New Roman"/>
          <w:sz w:val="44"/>
          <w:szCs w:val="44"/>
        </w:rPr>
      </w:pPr>
      <w:r w:rsidRPr="00DA3F24">
        <w:rPr>
          <w:rFonts w:ascii="Times New Roman" w:hAnsi="Times New Roman" w:cs="Times New Roman"/>
          <w:sz w:val="44"/>
          <w:szCs w:val="44"/>
        </w:rPr>
        <w:t>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</w:t>
      </w:r>
    </w:p>
    <w:p w:rsidR="009A25BF" w:rsidRDefault="009A25BF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C4BCB" w:rsidRDefault="00FC4BCB" w:rsidP="00DA3F2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DBF" w:rsidRDefault="00231DBF" w:rsidP="00DA3F2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DBF" w:rsidRDefault="00231DBF" w:rsidP="00DA3F24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31DBF" w:rsidRDefault="00231DBF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FC4BCB" w:rsidRDefault="00FC4BCB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A25BF" w:rsidRDefault="009A25BF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2027A" w:rsidRDefault="0092027A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92027A" w:rsidRDefault="0092027A" w:rsidP="00DA3F24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0D01E8" w:rsidRPr="000D01E8" w:rsidRDefault="000D01E8" w:rsidP="000D01E8">
      <w:pPr>
        <w:pStyle w:val="a3"/>
        <w:numPr>
          <w:ilvl w:val="0"/>
          <w:numId w:val="1"/>
        </w:numPr>
        <w:spacing w:after="0" w:line="240" w:lineRule="auto"/>
        <w:ind w:righ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0D01E8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5757" w:rsidRPr="000D01E8" w:rsidRDefault="000D01E8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65757" w:rsidRPr="000D01E8">
        <w:rPr>
          <w:rFonts w:ascii="Times New Roman" w:hAnsi="Times New Roman" w:cs="Times New Roman"/>
          <w:sz w:val="28"/>
          <w:szCs w:val="28"/>
        </w:rPr>
        <w:t xml:space="preserve">  </w:t>
      </w:r>
      <w:r w:rsidR="005C636E" w:rsidRPr="005C636E">
        <w:rPr>
          <w:rFonts w:ascii="Times New Roman" w:hAnsi="Times New Roman" w:cs="Times New Roman"/>
          <w:sz w:val="28"/>
          <w:szCs w:val="28"/>
        </w:rPr>
        <w:t xml:space="preserve">Настоящая инструкция </w:t>
      </w:r>
      <w:r w:rsidR="005C636E">
        <w:rPr>
          <w:rFonts w:ascii="Times New Roman" w:hAnsi="Times New Roman" w:cs="Times New Roman"/>
          <w:sz w:val="28"/>
          <w:szCs w:val="28"/>
        </w:rPr>
        <w:t>представляет собой набор</w:t>
      </w:r>
      <w:r w:rsidR="008D25EC" w:rsidRPr="000D01E8">
        <w:rPr>
          <w:rFonts w:ascii="Times New Roman" w:hAnsi="Times New Roman" w:cs="Times New Roman"/>
          <w:sz w:val="28"/>
          <w:szCs w:val="28"/>
        </w:rPr>
        <w:t xml:space="preserve"> рекомендаций к использованию в практической антикоррупционной деятельности </w:t>
      </w:r>
      <w:r w:rsidR="005C0217" w:rsidRPr="000D01E8">
        <w:rPr>
          <w:rFonts w:ascii="Times New Roman" w:hAnsi="Times New Roman" w:cs="Times New Roman"/>
          <w:sz w:val="28"/>
          <w:szCs w:val="28"/>
        </w:rPr>
        <w:t>организации</w:t>
      </w:r>
      <w:r w:rsidR="002A69EF" w:rsidRPr="000D01E8">
        <w:rPr>
          <w:rFonts w:ascii="Times New Roman" w:hAnsi="Times New Roman" w:cs="Times New Roman"/>
          <w:sz w:val="28"/>
          <w:szCs w:val="28"/>
        </w:rPr>
        <w:t>.</w:t>
      </w:r>
    </w:p>
    <w:p w:rsidR="00663921" w:rsidRDefault="00D30AC7" w:rsidP="00D30AC7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1357AC">
        <w:rPr>
          <w:rFonts w:ascii="Times New Roman" w:hAnsi="Times New Roman" w:cs="Times New Roman"/>
          <w:sz w:val="28"/>
          <w:szCs w:val="28"/>
        </w:rPr>
        <w:t>Настоящая и</w:t>
      </w:r>
      <w:r w:rsidR="00663921">
        <w:rPr>
          <w:rFonts w:ascii="Times New Roman" w:hAnsi="Times New Roman" w:cs="Times New Roman"/>
          <w:sz w:val="28"/>
          <w:szCs w:val="28"/>
        </w:rPr>
        <w:t xml:space="preserve">нструкция </w:t>
      </w:r>
      <w:r>
        <w:rPr>
          <w:rFonts w:ascii="Times New Roman" w:hAnsi="Times New Roman" w:cs="Times New Roman"/>
          <w:sz w:val="28"/>
          <w:szCs w:val="28"/>
        </w:rPr>
        <w:t xml:space="preserve">основывается на </w:t>
      </w:r>
      <w:r w:rsidR="00436978">
        <w:rPr>
          <w:rFonts w:ascii="Times New Roman" w:hAnsi="Times New Roman" w:cs="Times New Roman"/>
          <w:sz w:val="28"/>
          <w:szCs w:val="28"/>
        </w:rPr>
        <w:t>материалах Обзора рекомендаций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Российской Федерации</w:t>
      </w:r>
      <w:r w:rsidR="00663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(Минтруд России)</w:t>
      </w:r>
      <w:r w:rsidR="005C0217" w:rsidRPr="005C0217">
        <w:t xml:space="preserve"> </w:t>
      </w:r>
      <w:r w:rsidR="001357AC">
        <w:rPr>
          <w:rFonts w:ascii="Times New Roman" w:hAnsi="Times New Roman" w:cs="Times New Roman"/>
          <w:sz w:val="28"/>
          <w:szCs w:val="28"/>
        </w:rPr>
        <w:t xml:space="preserve">от 10.07.2013 №18-2/10/2-3836 </w:t>
      </w:r>
      <w:r w:rsidR="005C0217" w:rsidRPr="005C0217">
        <w:rPr>
          <w:rFonts w:ascii="Times New Roman" w:hAnsi="Times New Roman" w:cs="Times New Roman"/>
          <w:sz w:val="28"/>
          <w:szCs w:val="28"/>
        </w:rPr>
        <w:t>по осуществлению комплекса организационных, разъяснительных и иных мер по недопущению должностными лицами поведения, которое может восприниматься окружающими как обещание дачи взятки или предложение дачи взятки, либо как согласие принять взятку или как просьба о даче взятки</w:t>
      </w:r>
      <w:r w:rsidR="001357A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86E95" w:rsidRDefault="00E86E95" w:rsidP="00D30AC7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770F44">
        <w:rPr>
          <w:rFonts w:ascii="Times New Roman" w:hAnsi="Times New Roman" w:cs="Times New Roman"/>
          <w:sz w:val="28"/>
          <w:szCs w:val="28"/>
        </w:rPr>
        <w:t>Назначение и</w:t>
      </w:r>
      <w:r>
        <w:rPr>
          <w:rFonts w:ascii="Times New Roman" w:hAnsi="Times New Roman" w:cs="Times New Roman"/>
          <w:sz w:val="28"/>
          <w:szCs w:val="28"/>
        </w:rPr>
        <w:t xml:space="preserve">нструкции </w:t>
      </w:r>
      <w:r w:rsidR="00231DBF">
        <w:rPr>
          <w:rFonts w:ascii="Times New Roman" w:hAnsi="Times New Roman" w:cs="Times New Roman"/>
          <w:sz w:val="28"/>
          <w:szCs w:val="28"/>
        </w:rPr>
        <w:t>в системе общего</w:t>
      </w:r>
      <w:r w:rsidR="00924D23" w:rsidRPr="000D01E8">
        <w:rPr>
          <w:rFonts w:ascii="Times New Roman" w:hAnsi="Times New Roman" w:cs="Times New Roman"/>
          <w:sz w:val="28"/>
          <w:szCs w:val="28"/>
        </w:rPr>
        <w:t xml:space="preserve"> образования детей</w:t>
      </w:r>
      <w:r w:rsidR="00924D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обеспечение применения Обзора в практической деятельности в области противодействия коррупции, криминализации</w:t>
      </w:r>
      <w:r w:rsidRPr="00E86E95">
        <w:t xml:space="preserve"> </w:t>
      </w:r>
      <w:r w:rsidRPr="00E86E95">
        <w:rPr>
          <w:rFonts w:ascii="Times New Roman" w:hAnsi="Times New Roman" w:cs="Times New Roman"/>
          <w:sz w:val="28"/>
          <w:szCs w:val="28"/>
        </w:rPr>
        <w:t>дачи взятки</w:t>
      </w:r>
      <w:r>
        <w:rPr>
          <w:rFonts w:ascii="Times New Roman" w:hAnsi="Times New Roman" w:cs="Times New Roman"/>
          <w:sz w:val="28"/>
          <w:szCs w:val="28"/>
        </w:rPr>
        <w:t xml:space="preserve"> или получения взятки,</w:t>
      </w:r>
      <w:r w:rsidR="005C02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обозначение основных задач и</w:t>
      </w:r>
      <w:r w:rsidR="005C0217">
        <w:rPr>
          <w:rFonts w:ascii="Times New Roman" w:hAnsi="Times New Roman" w:cs="Times New Roman"/>
          <w:sz w:val="28"/>
          <w:szCs w:val="28"/>
        </w:rPr>
        <w:t xml:space="preserve"> направлений, реализация которых </w:t>
      </w:r>
      <w:r>
        <w:rPr>
          <w:rFonts w:ascii="Times New Roman" w:hAnsi="Times New Roman" w:cs="Times New Roman"/>
          <w:sz w:val="28"/>
          <w:szCs w:val="28"/>
        </w:rPr>
        <w:t>будет способствовать формиров</w:t>
      </w:r>
      <w:r w:rsidR="005C0217">
        <w:rPr>
          <w:rFonts w:ascii="Times New Roman" w:hAnsi="Times New Roman" w:cs="Times New Roman"/>
          <w:sz w:val="28"/>
          <w:szCs w:val="28"/>
        </w:rPr>
        <w:t>анию в организации негативного отношения к коррупции, созданию условий, затрудняющих возможность коррупционного поведения и обеспечивающего снижение уровня коррупции.</w:t>
      </w:r>
      <w:proofErr w:type="gramEnd"/>
    </w:p>
    <w:p w:rsidR="000D01E8" w:rsidRDefault="00F04731" w:rsidP="00D30AC7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2693" w:rsidRPr="00932693">
        <w:rPr>
          <w:rFonts w:ascii="Times New Roman" w:hAnsi="Times New Roman" w:cs="Times New Roman"/>
          <w:sz w:val="28"/>
          <w:szCs w:val="28"/>
        </w:rPr>
        <w:t xml:space="preserve">Инструкция </w:t>
      </w:r>
      <w:r>
        <w:rPr>
          <w:rFonts w:ascii="Times New Roman" w:hAnsi="Times New Roman" w:cs="Times New Roman"/>
          <w:sz w:val="28"/>
          <w:szCs w:val="28"/>
        </w:rPr>
        <w:t>включает в себя</w:t>
      </w:r>
      <w:r w:rsidR="00932693" w:rsidRPr="00932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материалы</w:t>
      </w:r>
      <w:r w:rsidR="00932693" w:rsidRPr="00932693">
        <w:rPr>
          <w:rFonts w:ascii="Times New Roman" w:hAnsi="Times New Roman" w:cs="Times New Roman"/>
          <w:sz w:val="28"/>
          <w:szCs w:val="28"/>
        </w:rPr>
        <w:t xml:space="preserve"> </w:t>
      </w:r>
      <w:r w:rsidR="005B2513">
        <w:rPr>
          <w:rFonts w:ascii="Times New Roman" w:hAnsi="Times New Roman" w:cs="Times New Roman"/>
          <w:sz w:val="28"/>
          <w:szCs w:val="28"/>
        </w:rPr>
        <w:t>Памяток</w:t>
      </w:r>
      <w:r>
        <w:rPr>
          <w:rFonts w:ascii="Times New Roman" w:hAnsi="Times New Roman" w:cs="Times New Roman"/>
          <w:sz w:val="28"/>
          <w:szCs w:val="28"/>
        </w:rPr>
        <w:t>, пред</w:t>
      </w:r>
      <w:r w:rsidR="001D7422">
        <w:rPr>
          <w:rFonts w:ascii="Times New Roman" w:hAnsi="Times New Roman" w:cs="Times New Roman"/>
          <w:sz w:val="28"/>
          <w:szCs w:val="28"/>
        </w:rPr>
        <w:t xml:space="preserve">ставленных </w:t>
      </w:r>
      <w:r w:rsidR="00751700">
        <w:rPr>
          <w:rFonts w:ascii="Times New Roman" w:hAnsi="Times New Roman" w:cs="Times New Roman"/>
          <w:sz w:val="28"/>
          <w:szCs w:val="28"/>
        </w:rPr>
        <w:t>в</w:t>
      </w:r>
      <w:r w:rsidR="001D7422">
        <w:rPr>
          <w:rFonts w:ascii="Times New Roman" w:hAnsi="Times New Roman" w:cs="Times New Roman"/>
          <w:sz w:val="28"/>
          <w:szCs w:val="28"/>
        </w:rPr>
        <w:t xml:space="preserve"> приложениях №1,2,3:</w:t>
      </w:r>
    </w:p>
    <w:p w:rsidR="005B2513" w:rsidRPr="005B2513" w:rsidRDefault="005B2513" w:rsidP="005B251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5B2513">
        <w:rPr>
          <w:rFonts w:ascii="Times New Roman" w:hAnsi="Times New Roman" w:cs="Times New Roman"/>
          <w:sz w:val="28"/>
          <w:szCs w:val="28"/>
        </w:rPr>
        <w:tab/>
        <w:t>-Памятка по противодействию коррупции (если Вам предлагают взятку или у Вас вымогают взятку);</w:t>
      </w:r>
    </w:p>
    <w:p w:rsidR="005B2513" w:rsidRPr="005B2513" w:rsidRDefault="005B2513" w:rsidP="005B251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5B2513">
        <w:rPr>
          <w:rFonts w:ascii="Times New Roman" w:hAnsi="Times New Roman" w:cs="Times New Roman"/>
          <w:sz w:val="28"/>
          <w:szCs w:val="28"/>
        </w:rPr>
        <w:tab/>
        <w:t>-Памятка родителям по антикоррупции;</w:t>
      </w:r>
    </w:p>
    <w:p w:rsidR="001D7422" w:rsidRDefault="005B2513" w:rsidP="005B251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5B2513">
        <w:rPr>
          <w:rFonts w:ascii="Times New Roman" w:hAnsi="Times New Roman" w:cs="Times New Roman"/>
          <w:sz w:val="28"/>
          <w:szCs w:val="28"/>
        </w:rPr>
        <w:tab/>
        <w:t>-Памятка по привлечению и расходованию благот</w:t>
      </w:r>
      <w:r w:rsidR="00EB3DC9">
        <w:rPr>
          <w:rFonts w:ascii="Times New Roman" w:hAnsi="Times New Roman" w:cs="Times New Roman"/>
          <w:sz w:val="28"/>
          <w:szCs w:val="28"/>
        </w:rPr>
        <w:t>ворительных средств МБОУ СОШ № 86 им. Пескова Д.М.</w:t>
      </w:r>
      <w:r w:rsidRPr="005B2513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751700">
        <w:rPr>
          <w:rFonts w:ascii="Times New Roman" w:hAnsi="Times New Roman" w:cs="Times New Roman"/>
          <w:sz w:val="28"/>
          <w:szCs w:val="28"/>
        </w:rPr>
        <w:t>ского района города Ростова-на-</w:t>
      </w:r>
      <w:r w:rsidRPr="005B2513">
        <w:rPr>
          <w:rFonts w:ascii="Times New Roman" w:hAnsi="Times New Roman" w:cs="Times New Roman"/>
          <w:sz w:val="28"/>
          <w:szCs w:val="28"/>
        </w:rPr>
        <w:t>Дону.</w:t>
      </w:r>
    </w:p>
    <w:p w:rsidR="008A1AC0" w:rsidRDefault="008A1AC0" w:rsidP="00751700">
      <w:pPr>
        <w:pStyle w:val="a3"/>
        <w:spacing w:after="0" w:line="240" w:lineRule="auto"/>
        <w:ind w:left="1065" w:right="284"/>
        <w:rPr>
          <w:rFonts w:ascii="Times New Roman" w:hAnsi="Times New Roman" w:cs="Times New Roman"/>
          <w:b/>
          <w:sz w:val="28"/>
          <w:szCs w:val="28"/>
        </w:rPr>
      </w:pPr>
    </w:p>
    <w:p w:rsidR="000D01E8" w:rsidRDefault="000D01E8" w:rsidP="000D01E8">
      <w:pPr>
        <w:pStyle w:val="a3"/>
        <w:numPr>
          <w:ilvl w:val="0"/>
          <w:numId w:val="1"/>
        </w:num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01E8">
        <w:rPr>
          <w:rFonts w:ascii="Times New Roman" w:hAnsi="Times New Roman" w:cs="Times New Roman"/>
          <w:b/>
          <w:sz w:val="28"/>
          <w:szCs w:val="28"/>
        </w:rPr>
        <w:t>Нормативная база.</w:t>
      </w:r>
    </w:p>
    <w:p w:rsidR="000D01E8" w:rsidRDefault="000D01E8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491C">
        <w:rPr>
          <w:rFonts w:ascii="Times New Roman" w:hAnsi="Times New Roman" w:cs="Times New Roman"/>
          <w:sz w:val="28"/>
          <w:szCs w:val="28"/>
        </w:rPr>
        <w:t>1.</w:t>
      </w:r>
      <w:r w:rsidRPr="000D01E8">
        <w:rPr>
          <w:rFonts w:ascii="Times New Roman" w:hAnsi="Times New Roman" w:cs="Times New Roman"/>
          <w:sz w:val="28"/>
          <w:szCs w:val="28"/>
        </w:rPr>
        <w:t>Конвенция Совета Европы об уголовной ответственности за коррупцию от 27 января 1999г</w:t>
      </w:r>
      <w:r w:rsidR="006F491C">
        <w:rPr>
          <w:rFonts w:ascii="Times New Roman" w:hAnsi="Times New Roman" w:cs="Times New Roman"/>
          <w:sz w:val="28"/>
          <w:szCs w:val="28"/>
        </w:rPr>
        <w:t>., ст.3, вступившей в силу для Р</w:t>
      </w:r>
      <w:r w:rsidRPr="000D01E8">
        <w:rPr>
          <w:rFonts w:ascii="Times New Roman" w:hAnsi="Times New Roman" w:cs="Times New Roman"/>
          <w:sz w:val="28"/>
          <w:szCs w:val="28"/>
        </w:rPr>
        <w:t>оссийской Федерации с 1февраля 2007г.</w:t>
      </w:r>
    </w:p>
    <w:p w:rsidR="006F491C" w:rsidRDefault="006F491C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2.Уголовный кодекс </w:t>
      </w:r>
      <w:r w:rsidRPr="006F491C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и Кодекс </w:t>
      </w:r>
      <w:r w:rsidRPr="006F491C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 Федеральным законом от 4мая 2011г. №97-ФЗ «О внесении изменений в Уголовный кодекс Российской Федерации и </w:t>
      </w:r>
      <w:r w:rsidRPr="006F491C">
        <w:rPr>
          <w:rFonts w:ascii="Times New Roman" w:hAnsi="Times New Roman" w:cs="Times New Roman"/>
          <w:sz w:val="28"/>
          <w:szCs w:val="28"/>
        </w:rPr>
        <w:t>Кодекс Российской Федерации об административных правонарушениях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FF5F63">
        <w:rPr>
          <w:rFonts w:ascii="Times New Roman" w:hAnsi="Times New Roman" w:cs="Times New Roman"/>
          <w:sz w:val="28"/>
          <w:szCs w:val="28"/>
        </w:rPr>
        <w:t>связи с совершенствованием государственного управления в области противодействия коррупции (Федеральный закон №97 -ФЗ).</w:t>
      </w:r>
    </w:p>
    <w:p w:rsidR="00FF5F63" w:rsidRDefault="00FF5F63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D7806">
        <w:rPr>
          <w:rFonts w:ascii="Times New Roman" w:hAnsi="Times New Roman" w:cs="Times New Roman"/>
          <w:sz w:val="28"/>
          <w:szCs w:val="28"/>
        </w:rPr>
        <w:t>3.</w:t>
      </w:r>
      <w:r w:rsidR="00356849">
        <w:rPr>
          <w:rFonts w:ascii="Times New Roman" w:hAnsi="Times New Roman" w:cs="Times New Roman"/>
          <w:sz w:val="28"/>
          <w:szCs w:val="28"/>
        </w:rPr>
        <w:t>Изменения, внесённые в Уголовный кодекс Российской Федерации (УК РФ)</w:t>
      </w:r>
      <w:r w:rsidR="00DA637B">
        <w:rPr>
          <w:rFonts w:ascii="Times New Roman" w:hAnsi="Times New Roman" w:cs="Times New Roman"/>
          <w:sz w:val="28"/>
          <w:szCs w:val="28"/>
        </w:rPr>
        <w:t>. Введена новая статья 291.1 «Посредничество во взяточничестве».</w:t>
      </w:r>
    </w:p>
    <w:p w:rsidR="00DA637B" w:rsidRDefault="00DA637B" w:rsidP="000D01E8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статьи 204, 290, 291 УК РФ дополнены новыми отягчающими обстоятельствами, в большей мере дифференцирована ответственность в зависимости от размера взятки.</w:t>
      </w:r>
    </w:p>
    <w:p w:rsidR="003C0111" w:rsidRPr="003C0111" w:rsidRDefault="00DA637B" w:rsidP="003C011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4.</w:t>
      </w:r>
      <w:r w:rsidRPr="00DA637B">
        <w:t xml:space="preserve"> </w:t>
      </w:r>
      <w:r w:rsidRPr="00DA637B">
        <w:rPr>
          <w:rFonts w:ascii="Times New Roman" w:hAnsi="Times New Roman" w:cs="Times New Roman"/>
          <w:sz w:val="28"/>
          <w:szCs w:val="28"/>
        </w:rPr>
        <w:t>Изменения, внесённые</w:t>
      </w:r>
      <w:r>
        <w:rPr>
          <w:rFonts w:ascii="Times New Roman" w:hAnsi="Times New Roman" w:cs="Times New Roman"/>
          <w:sz w:val="28"/>
          <w:szCs w:val="28"/>
        </w:rPr>
        <w:t xml:space="preserve"> в Кодекс Российской Федерации об административных правонарушениях (КоАП РФ). Федеральным законом №97-ФЗ введена статья 19.28 КоАП РФ.</w:t>
      </w:r>
      <w:r w:rsidR="003C0111" w:rsidRPr="003C0111">
        <w:t xml:space="preserve"> </w:t>
      </w:r>
    </w:p>
    <w:p w:rsidR="003C0111" w:rsidRPr="003C0111" w:rsidRDefault="003C0111" w:rsidP="003C011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932693" w:rsidRDefault="00932693" w:rsidP="00932693">
      <w:pPr>
        <w:pStyle w:val="a3"/>
        <w:spacing w:after="0" w:line="240" w:lineRule="auto"/>
        <w:ind w:left="1065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F04731" w:rsidRPr="008A1AC0" w:rsidRDefault="00932693" w:rsidP="008A1AC0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731" w:rsidRPr="008A1AC0">
        <w:rPr>
          <w:rFonts w:ascii="Times New Roman" w:hAnsi="Times New Roman" w:cs="Times New Roman"/>
          <w:b/>
          <w:sz w:val="28"/>
          <w:szCs w:val="28"/>
        </w:rPr>
        <w:t>Приложение №1.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047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F04731">
        <w:rPr>
          <w:rFonts w:ascii="Times New Roman" w:hAnsi="Times New Roman" w:cs="Times New Roman"/>
          <w:sz w:val="28"/>
          <w:szCs w:val="28"/>
        </w:rPr>
        <w:t xml:space="preserve"> А М Я Т К А</w:t>
      </w:r>
    </w:p>
    <w:p w:rsidR="00F04731" w:rsidRPr="00F04731" w:rsidRDefault="00F04731" w:rsidP="00253C30">
      <w:pPr>
        <w:pStyle w:val="a3"/>
        <w:spacing w:after="0" w:line="240" w:lineRule="auto"/>
        <w:ind w:left="0" w:right="284"/>
        <w:jc w:val="center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по  привлечению и расходованию благотворительных средств</w:t>
      </w:r>
      <w:r w:rsidR="0092027A">
        <w:rPr>
          <w:rFonts w:ascii="Times New Roman" w:hAnsi="Times New Roman" w:cs="Times New Roman"/>
          <w:sz w:val="28"/>
          <w:szCs w:val="28"/>
        </w:rPr>
        <w:t>»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ab/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 xml:space="preserve">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и 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 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Добровольные пожертвования физических и (или) юридических лиц привлекаются образовательным учреждением в целях восполнения недостающих учреждению бюджетных  сре</w:t>
      </w:r>
      <w:proofErr w:type="gramStart"/>
      <w:r w:rsidRPr="00F04731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F04731">
        <w:rPr>
          <w:rFonts w:ascii="Times New Roman" w:hAnsi="Times New Roman" w:cs="Times New Roman"/>
          <w:sz w:val="28"/>
          <w:szCs w:val="28"/>
        </w:rPr>
        <w:t>я выполнения уставной деятельности.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</w:t>
      </w:r>
      <w:r w:rsidRPr="00F04731">
        <w:rPr>
          <w:rFonts w:ascii="Times New Roman" w:hAnsi="Times New Roman" w:cs="Times New Roman"/>
          <w:sz w:val="28"/>
          <w:szCs w:val="28"/>
        </w:rPr>
        <w:tab/>
        <w:t xml:space="preserve"> Добровольные пожертвования могут привлекаться образовательным учреждением как от родителей детей, обучающихся в данном образовательном учреждении, так и от других физических и юридических лиц, изъявивших желание осуществить благотворительную помощь.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</w:t>
      </w:r>
      <w:r w:rsidRPr="00F04731">
        <w:rPr>
          <w:rFonts w:ascii="Times New Roman" w:hAnsi="Times New Roman" w:cs="Times New Roman"/>
          <w:sz w:val="28"/>
          <w:szCs w:val="28"/>
        </w:rPr>
        <w:tab/>
        <w:t>При этом осуществляться она должна в соответствии  с заключенными на основании законодательства Российской Федерации договорами «О благотворительной деятельности».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04731">
        <w:rPr>
          <w:rFonts w:ascii="Times New Roman" w:hAnsi="Times New Roman" w:cs="Times New Roman"/>
          <w:sz w:val="28"/>
          <w:szCs w:val="28"/>
        </w:rPr>
        <w:t>Администр</w:t>
      </w:r>
      <w:r w:rsidR="0092027A">
        <w:rPr>
          <w:rFonts w:ascii="Times New Roman" w:hAnsi="Times New Roman" w:cs="Times New Roman"/>
          <w:sz w:val="28"/>
          <w:szCs w:val="28"/>
        </w:rPr>
        <w:t>ация образовательного учреждения</w:t>
      </w:r>
      <w:r w:rsidRPr="00F04731">
        <w:rPr>
          <w:rFonts w:ascii="Times New Roman" w:hAnsi="Times New Roman" w:cs="Times New Roman"/>
          <w:sz w:val="28"/>
          <w:szCs w:val="28"/>
        </w:rPr>
        <w:t xml:space="preserve"> в лице уполномоченных работников (директора, его заместителей, педагогических работников и других) вправе обратиться за оказанием спонсорской помощи образовательному учреждению как в устной (на родительском собрании, в частной беседе), так и в письменной (в виде объявления, письма) форме.</w:t>
      </w:r>
      <w:proofErr w:type="gramEnd"/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Не допускается принуждение граждан и юридических лиц в каких-либо формах, в частности путем: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- внесения записей в дневники, тетради обучающихся,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lastRenderedPageBreak/>
        <w:t xml:space="preserve">    - принятия решений родительских собраний, обязывающих внесение денежных средств;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- неоказание в полном объёме образовательных услуг </w:t>
      </w:r>
      <w:proofErr w:type="gramStart"/>
      <w:r w:rsidRPr="00F0473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04731">
        <w:rPr>
          <w:rFonts w:ascii="Times New Roman" w:hAnsi="Times New Roman" w:cs="Times New Roman"/>
          <w:sz w:val="28"/>
          <w:szCs w:val="28"/>
        </w:rPr>
        <w:t xml:space="preserve"> в случае неоказания их родителями (законными представителями) помощи в виде денежных средств и т.д.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Расходование привлеченных средств образовательным учреждением должно производиться в соответствии с целевым назначением взноса.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/Прием сре</w:t>
      </w:r>
      <w:proofErr w:type="gramStart"/>
      <w:r w:rsidRPr="00F04731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F04731">
        <w:rPr>
          <w:rFonts w:ascii="Times New Roman" w:hAnsi="Times New Roman" w:cs="Times New Roman"/>
          <w:sz w:val="28"/>
          <w:szCs w:val="28"/>
        </w:rPr>
        <w:t>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сумма взноса;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конкретная цель использования средств;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реквизиты благотворителя;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>- дата внесения средств./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Добровольные пожертвования могут быть переданы учреждению в наличной форме, по безналичному расчету, в натуральном  виде, в форме передачи объектов интеллектуальной собственности, с обязательным отражением в учетных регистрах.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ab/>
        <w:t>Общественные органы, органы школьного самоуправления в соответствии с 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 xml:space="preserve">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учреждения, Попечительскому совету для рассмотрения на собраниях детских объединений, общешкольных конференциях и т.д. 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   </w:t>
      </w:r>
      <w:r w:rsidRPr="00F04731">
        <w:rPr>
          <w:rFonts w:ascii="Times New Roman" w:hAnsi="Times New Roman" w:cs="Times New Roman"/>
          <w:sz w:val="28"/>
          <w:szCs w:val="28"/>
        </w:rPr>
        <w:tab/>
        <w:t>Данная информация в обязательном порядке должна размещаться на официальном сайте образовательного учреждения.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     Не допускается использование добровольных  пожертвований образовательным учреждением на цели, не соответствующие уставной деятельности и не в соответствии с пожеланием лица, совершившего пожертвование.</w:t>
      </w:r>
    </w:p>
    <w:p w:rsidR="00F04731" w:rsidRPr="00F04731" w:rsidRDefault="00F04731" w:rsidP="001D7422">
      <w:pPr>
        <w:pStyle w:val="a3"/>
        <w:spacing w:after="0" w:line="240" w:lineRule="auto"/>
        <w:ind w:left="0" w:right="284"/>
        <w:jc w:val="both"/>
        <w:rPr>
          <w:rFonts w:ascii="Times New Roman" w:hAnsi="Times New Roman" w:cs="Times New Roman"/>
          <w:sz w:val="28"/>
          <w:szCs w:val="28"/>
        </w:rPr>
      </w:pPr>
      <w:r w:rsidRPr="00F04731">
        <w:rPr>
          <w:rFonts w:ascii="Times New Roman" w:hAnsi="Times New Roman" w:cs="Times New Roman"/>
          <w:sz w:val="28"/>
          <w:szCs w:val="28"/>
        </w:rPr>
        <w:t xml:space="preserve">    </w:t>
      </w:r>
      <w:r w:rsidRPr="00F04731">
        <w:rPr>
          <w:rFonts w:ascii="Times New Roman" w:hAnsi="Times New Roman" w:cs="Times New Roman"/>
          <w:sz w:val="28"/>
          <w:szCs w:val="28"/>
        </w:rPr>
        <w:tab/>
        <w:t>Ответственность за целевое использование добровольных пожертвований несет руководитель образовательного учреждения.</w:t>
      </w:r>
    </w:p>
    <w:p w:rsidR="003C0111" w:rsidRPr="00932693" w:rsidRDefault="003C0111" w:rsidP="00932693">
      <w:pPr>
        <w:pStyle w:val="a3"/>
        <w:spacing w:after="0" w:line="240" w:lineRule="auto"/>
        <w:ind w:left="1065"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 xml:space="preserve">Приложение №2. </w:t>
      </w:r>
    </w:p>
    <w:p w:rsidR="00600BCB" w:rsidRPr="008A1AC0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AC0">
        <w:rPr>
          <w:rFonts w:ascii="Times New Roman" w:hAnsi="Times New Roman" w:cs="Times New Roman"/>
          <w:b/>
          <w:sz w:val="32"/>
          <w:szCs w:val="32"/>
        </w:rPr>
        <w:t>Памятка по противодействию коррупции</w:t>
      </w:r>
    </w:p>
    <w:p w:rsidR="00600BCB" w:rsidRPr="008A1AC0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1AC0">
        <w:rPr>
          <w:rFonts w:ascii="Times New Roman" w:hAnsi="Times New Roman" w:cs="Times New Roman"/>
          <w:b/>
          <w:sz w:val="32"/>
          <w:szCs w:val="32"/>
        </w:rPr>
        <w:t>(если Вам предлагают взятку или у Вас вымогают взятку)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32"/>
          <w:szCs w:val="32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Памятка предназначена в первую очередь для всех, кто: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считает взятку постыдным, позорным и </w:t>
      </w:r>
      <w:proofErr w:type="gramStart"/>
      <w:r w:rsidRPr="00600BCB">
        <w:rPr>
          <w:rFonts w:ascii="Times New Roman" w:hAnsi="Times New Roman" w:cs="Times New Roman"/>
          <w:sz w:val="28"/>
          <w:szCs w:val="28"/>
        </w:rPr>
        <w:t>гнусным</w:t>
      </w:r>
      <w:proofErr w:type="gramEnd"/>
      <w:r w:rsidRPr="00600BCB">
        <w:rPr>
          <w:rFonts w:ascii="Times New Roman" w:hAnsi="Times New Roman" w:cs="Times New Roman"/>
          <w:sz w:val="28"/>
          <w:szCs w:val="28"/>
        </w:rPr>
        <w:t xml:space="preserve"> преступлением;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не хочет стать пособником жуликов и проходимцев;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готов поступиться своими сиюминутными интересами ради того, чтобы не плодилось черное племя взяточников;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 хочет видеть свою страну свободной от засилья воров и коррупционеров.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Уголовный кодекс Российской Федерации предусматривает два вида преступлений, связанных </w:t>
      </w:r>
      <w:proofErr w:type="gramStart"/>
      <w:r w:rsidR="00600BCB" w:rsidRPr="00600BCB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600BCB" w:rsidRPr="00600BCB">
        <w:rPr>
          <w:rFonts w:ascii="Times New Roman" w:hAnsi="Times New Roman" w:cs="Times New Roman"/>
          <w:sz w:val="28"/>
          <w:szCs w:val="28"/>
        </w:rPr>
        <w:t xml:space="preserve"> взяткой: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 - получение взятки (ст. 290);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 - и дача взятки (ст. 291).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Это две стороны одной преступной медали: если речь идет о взятке, это значит, что есть тот, кто получает взятку (взяткополучатель) и тот, кто ее дает (взяткодатель).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 </w:t>
      </w:r>
      <w:r w:rsidR="00A63626"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 xml:space="preserve">Дача взятки - преступление, направленное на склонение должностного лица к совершению законных или незаконных действий </w:t>
      </w:r>
      <w:r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4101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ВЗЯТКОЙ МОГУТ БЫТЬ: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 </w:t>
      </w:r>
      <w:proofErr w:type="gramEnd"/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00BCB" w:rsidRPr="00600BCB">
        <w:rPr>
          <w:rFonts w:ascii="Times New Roman" w:hAnsi="Times New Roman" w:cs="Times New Roman"/>
          <w:sz w:val="28"/>
          <w:szCs w:val="28"/>
        </w:rPr>
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 завышение гонораров за лекции, статьи, и книги, «случайный» выигрыш в казино, прощение долга, уменьшение арендной платы, увеличение процентных ставок по кредиту и</w:t>
      </w:r>
      <w:proofErr w:type="gramEnd"/>
      <w:r w:rsidR="00600BCB" w:rsidRPr="00600BCB">
        <w:rPr>
          <w:rFonts w:ascii="Times New Roman" w:hAnsi="Times New Roman" w:cs="Times New Roman"/>
          <w:sz w:val="28"/>
          <w:szCs w:val="28"/>
        </w:rPr>
        <w:t xml:space="preserve"> т.д.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4101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КТО МОЖЕТ БЫТЬ ПРИВЛЕЧЕН К УГОЛОВНОЙ ОТВЕТСТВЕННОСТИ ЗА ПОЛУЧЕНИЕ ВЗЯТКИ?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Взяткополучателем может быть признано только должностное лицо - представитель власти или чиновник, выполняющий организационно-распорядительные или административно-хозяйственные функции.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следователь, депутат законодательного органа и т.д.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Лицо, выполняющее организационно-распорядительные или административно-хозяйственные функции - это начальник финансового и хозяйственного подразделения государственного и муниципального органа, ЖЭКа, РЭУ, член государственной экспертной, призывной или </w:t>
      </w:r>
      <w:r w:rsidR="00600BCB"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экзаменационной комиссии, директор или завуч школы, ректор ВУЗа и декан факультета и т.д.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ЧТО ТАКОЕ ПОДКУП?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A63626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«Взятка» лицу, выполняющему управленческие функции в коммерческих и некоммерческих предприятиях и организациях - директору, заместителю директора коммерческой фирмы или государственного унитарного предприятия, председателю и члену совета директоров акционерного общества, главе кооператива, руководителю общественного или религиозного объединения, фонда, некоммерческого партнерства, лидеру и руководящему функционеру политической партии и т.д. - в Уголовном кодексе Российской Федерации именуется коммерческим подкупом (ст. 204).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НАКАЗАНИЕ ЗА ВЗЯТКУ И КОММЕРЧЕСКИЙ ПОДКУП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Получение взятки рассматривается Уголовным кодексом Российской Федерации, как более общественно опасное деяние, нежели дача взятки.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0BCB">
        <w:rPr>
          <w:rFonts w:ascii="Times New Roman" w:hAnsi="Times New Roman" w:cs="Times New Roman"/>
          <w:b/>
          <w:sz w:val="28"/>
          <w:szCs w:val="28"/>
        </w:rPr>
        <w:t>Получение взятки (ст. 290):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00BCB" w:rsidTr="00600BCB">
        <w:tc>
          <w:tcPr>
            <w:tcW w:w="4785" w:type="dxa"/>
          </w:tcPr>
          <w:p w:rsidR="00600BCB" w:rsidRDefault="00600BCB" w:rsidP="00600BCB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Вид преступления</w:t>
            </w:r>
          </w:p>
        </w:tc>
        <w:tc>
          <w:tcPr>
            <w:tcW w:w="4786" w:type="dxa"/>
          </w:tcPr>
          <w:p w:rsidR="00600BCB" w:rsidRDefault="00600BCB" w:rsidP="00600BCB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600BCB" w:rsidTr="00600BCB">
        <w:tc>
          <w:tcPr>
            <w:tcW w:w="4785" w:type="dxa"/>
          </w:tcPr>
          <w:p w:rsidR="00600BCB" w:rsidRDefault="00600BCB" w:rsidP="00600BCB">
            <w:pPr>
              <w:ind w:righ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преступление совершено группой лиц по предварительному сговору с вымогательством или в крупном размере (свыше 150 тыс. руб.)</w:t>
            </w:r>
          </w:p>
        </w:tc>
        <w:tc>
          <w:tcPr>
            <w:tcW w:w="4786" w:type="dxa"/>
          </w:tcPr>
          <w:p w:rsidR="00600BCB" w:rsidRDefault="00600BCB" w:rsidP="00600BCB">
            <w:pPr>
              <w:ind w:righ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свободы </w:t>
            </w:r>
            <w:proofErr w:type="gramStart"/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 срок от семи до двенадцати лет со штрафом в размере</w:t>
            </w:r>
            <w:proofErr w:type="gramEnd"/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 до одного млн. руб.</w:t>
            </w:r>
          </w:p>
        </w:tc>
      </w:tr>
      <w:tr w:rsidR="00600BCB" w:rsidTr="00600BCB">
        <w:tc>
          <w:tcPr>
            <w:tcW w:w="4785" w:type="dxa"/>
          </w:tcPr>
          <w:p w:rsidR="00600BCB" w:rsidRPr="00600BCB" w:rsidRDefault="00600BCB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преступление совершено лицом, занимающим государственную должность Российской Федерации, субъекта Российской Федерации, главой органа местного самоуправления - федеральным министром, членом Совета Федерации или депутатом Государственной Думы, рядом других высших должностных лиц, главой республики, губернатором, депутатом законодательного собрания, мэром города, главой муниципального образования, судьей и т.д.</w:t>
            </w:r>
          </w:p>
        </w:tc>
        <w:tc>
          <w:tcPr>
            <w:tcW w:w="4786" w:type="dxa"/>
          </w:tcPr>
          <w:p w:rsidR="00600BCB" w:rsidRPr="00600BCB" w:rsidRDefault="00600BCB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ы на срок от пяти до десяти лет</w:t>
            </w:r>
          </w:p>
        </w:tc>
      </w:tr>
      <w:tr w:rsidR="002A60AE" w:rsidTr="00600BCB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получена за незаконные действия (бездействие) должностного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786" w:type="dxa"/>
          </w:tcPr>
          <w:p w:rsidR="002A60AE" w:rsidRPr="00600BCB" w:rsidRDefault="002A60AE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оды на срок от трех до семи лет</w:t>
            </w:r>
          </w:p>
        </w:tc>
      </w:tr>
      <w:tr w:rsidR="002A60AE" w:rsidTr="00600BCB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Если взятка получена за действия, которые входят в служебн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полномочия должностного лица</w:t>
            </w: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до пяти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штраф в размере от 100 тыс. до 500 тыс. руб. или штраф в размере дохода осужденного от одного года до трех лет. </w:t>
            </w:r>
          </w:p>
          <w:p w:rsidR="002A60AE" w:rsidRPr="00600BCB" w:rsidRDefault="002A60AE" w:rsidP="00600BCB">
            <w:pPr>
              <w:ind w:right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BCB" w:rsidRPr="00600BCB" w:rsidRDefault="00600BCB" w:rsidP="00600BCB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Default="00600BCB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AE">
        <w:rPr>
          <w:rFonts w:ascii="Times New Roman" w:hAnsi="Times New Roman" w:cs="Times New Roman"/>
          <w:b/>
          <w:sz w:val="28"/>
          <w:szCs w:val="28"/>
        </w:rPr>
        <w:t>Дача взятки (ст. 291):</w:t>
      </w:r>
    </w:p>
    <w:p w:rsidR="008A4101" w:rsidRDefault="008A4101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A60AE" w:rsidTr="002A60AE">
        <w:tc>
          <w:tcPr>
            <w:tcW w:w="4785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Вид преступления</w:t>
            </w:r>
          </w:p>
        </w:tc>
        <w:tc>
          <w:tcPr>
            <w:tcW w:w="4786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2A60AE" w:rsidTr="002A60AE">
        <w:tc>
          <w:tcPr>
            <w:tcW w:w="4785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дается должностному лицу лично или через посредника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до 200 тыс. рублей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заработной платы или иного дохода за период до 18 месяцев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исправительные работы на срок от одного года до двух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арест на срок от трех до шести месяцев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до трех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A60AE" w:rsidTr="002A60AE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взятка дается должностному лицу за совершение им заведомо незаконных действий (бездействие)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A60AE" w:rsidRPr="00600BCB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от 100 тыс. до 500 тыс. рублей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штраф в размере заработной платы или иного дохода за период от одного года до трех лет</w:t>
            </w:r>
            <w:r w:rsidR="00A6362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60AE" w:rsidRPr="00600BCB" w:rsidRDefault="002A60AE" w:rsidP="00A63626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- лишение свободы на срок до восьми лет.</w:t>
            </w:r>
          </w:p>
        </w:tc>
      </w:tr>
    </w:tbl>
    <w:p w:rsidR="002A60AE" w:rsidRPr="002A60AE" w:rsidRDefault="002A60AE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Default="00600BCB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0AE">
        <w:rPr>
          <w:rFonts w:ascii="Times New Roman" w:hAnsi="Times New Roman" w:cs="Times New Roman"/>
          <w:b/>
          <w:sz w:val="28"/>
          <w:szCs w:val="28"/>
        </w:rPr>
        <w:t>Коммерческий подкуп (ст. 204):</w:t>
      </w:r>
    </w:p>
    <w:p w:rsidR="008A4101" w:rsidRDefault="008A4101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A60AE" w:rsidTr="002A60AE">
        <w:tc>
          <w:tcPr>
            <w:tcW w:w="4785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Вид преступления</w:t>
            </w:r>
          </w:p>
        </w:tc>
        <w:tc>
          <w:tcPr>
            <w:tcW w:w="4786" w:type="dxa"/>
          </w:tcPr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Наказание</w:t>
            </w:r>
          </w:p>
        </w:tc>
      </w:tr>
      <w:tr w:rsidR="002A60AE" w:rsidTr="002A60AE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>Если преступление совершено одним лицом без вымогательства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- лишение свободы на срок до трех лет; </w:t>
            </w:r>
          </w:p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ограничение свободы на срок до трех лет;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штраф в размере от 100 тыс. до 300 тыс. руб. или штраф в размере дохода осужденного за период от одного года до двух лет;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права занимать определенные должности или заниматься определенной деятельностью на срок до двух лет. </w:t>
            </w:r>
          </w:p>
          <w:p w:rsidR="002A60AE" w:rsidRDefault="002A60AE" w:rsidP="002A60AE">
            <w:pPr>
              <w:ind w:right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60AE" w:rsidTr="002A60AE">
        <w:tc>
          <w:tcPr>
            <w:tcW w:w="4785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Если преступление совершено группой лиц по предварительному сговору или сопряжено с вымогательством </w:t>
            </w: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свободы на срок до пяти лет; </w:t>
            </w:r>
          </w:p>
          <w:p w:rsidR="002A60AE" w:rsidRPr="00600BCB" w:rsidRDefault="002A60AE" w:rsidP="002A60AE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штраф в размере от 100 тыс. до 500 тыс. руб. или штраф в размере дохода осужденного за период от одного года до трех лет; </w:t>
            </w:r>
          </w:p>
          <w:p w:rsidR="002A60AE" w:rsidRPr="00600BCB" w:rsidRDefault="002A60AE" w:rsidP="00A63626">
            <w:pPr>
              <w:ind w:righ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BCB">
              <w:rPr>
                <w:rFonts w:ascii="Times New Roman" w:hAnsi="Times New Roman" w:cs="Times New Roman"/>
                <w:sz w:val="28"/>
                <w:szCs w:val="28"/>
              </w:rPr>
              <w:t xml:space="preserve">- лишение права занимать определенные должности или заниматься определенной деятельностью на срок до пяти лет. </w:t>
            </w:r>
          </w:p>
        </w:tc>
      </w:tr>
    </w:tbl>
    <w:p w:rsidR="002A60AE" w:rsidRPr="002A60AE" w:rsidRDefault="002A60AE" w:rsidP="002A60AE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ab/>
      </w:r>
      <w:r w:rsidRPr="00600BCB">
        <w:rPr>
          <w:rFonts w:ascii="Times New Roman" w:hAnsi="Times New Roman" w:cs="Times New Roman"/>
          <w:sz w:val="28"/>
          <w:szCs w:val="28"/>
        </w:rPr>
        <w:tab/>
      </w:r>
    </w:p>
    <w:p w:rsidR="00600BCB" w:rsidRPr="008A4101" w:rsidRDefault="00600BCB" w:rsidP="008A4101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4101">
        <w:rPr>
          <w:rFonts w:ascii="Times New Roman" w:hAnsi="Times New Roman" w:cs="Times New Roman"/>
          <w:b/>
          <w:sz w:val="28"/>
          <w:szCs w:val="28"/>
        </w:rPr>
        <w:t>ВЗЯТКА ИЛИ ПОДКУП ЧЕРЕЗ ПОСРЕДНИКА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Взятка нередко дается и берется через посредников — подчиненных сотрудников, индивидуальных предпринимателей, работников посреднических фирм, которые рассматриваются Уголовным кодексом Российской Федерации как пособники преступления.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Коммерческий подкуп может осуществляться через посредников - подчиненных сотрудников, партнеров по бизнесу, специально нанятых лиц, которые также рассматриваются Уголовным кодексом Российской Федерации, как пособники преступления.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Гражданин, давший взятку или совершивший коммерческий подкуп, может быть освобожден от ответственности, если: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установлен факт вымогательства;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гражданин добровольно сообщил в правоохранительные органы о </w:t>
      </w:r>
      <w:proofErr w:type="gramStart"/>
      <w:r w:rsidRPr="00600BCB">
        <w:rPr>
          <w:rFonts w:ascii="Times New Roman" w:hAnsi="Times New Roman" w:cs="Times New Roman"/>
          <w:sz w:val="28"/>
          <w:szCs w:val="28"/>
        </w:rPr>
        <w:t>содеянном</w:t>
      </w:r>
      <w:proofErr w:type="gramEnd"/>
      <w:r w:rsidRPr="00600BC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Не может быть признано добровольным заявление о даче взятки или коммерческом подкупе, если правоохранительным органам стало известно об этом из других источников. </w:t>
      </w:r>
    </w:p>
    <w:p w:rsidR="00600BCB" w:rsidRPr="00600BCB" w:rsidRDefault="00846E63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(ст. 306).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00BCB">
        <w:rPr>
          <w:rFonts w:ascii="Times New Roman" w:hAnsi="Times New Roman" w:cs="Times New Roman"/>
          <w:sz w:val="28"/>
          <w:szCs w:val="28"/>
        </w:rPr>
        <w:t xml:space="preserve">Взятка может быть предложена как на прямую («если вопрос будет решен в нашу пользу, то получите…»), так и косвенным образом. </w:t>
      </w:r>
      <w:proofErr w:type="gramEnd"/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4"/>
          <w:szCs w:val="24"/>
        </w:rPr>
        <w:t>НЕКОТОРЫЕ КОСВЕННЫЕ ПРИЗНАКИ ПРЕДЛОЖЕНИЯ ВЗЯТКИ</w:t>
      </w:r>
      <w:r w:rsidRPr="00600BCB">
        <w:rPr>
          <w:rFonts w:ascii="Times New Roman" w:hAnsi="Times New Roman" w:cs="Times New Roman"/>
          <w:sz w:val="28"/>
          <w:szCs w:val="28"/>
        </w:rPr>
        <w:t>: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1.Разговор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он передаст ему деньги или окажет какие-либо услуги; никакие «опасные» выражения при этом не допускаются.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2.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3. Сумма или характер взятки не озвучиваются;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4.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5. Взяткодатель может переадресовать продолжение контакта другому человеку, напрямую не связанному с решением вопроса.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Признаки коммерческого подкупа аналогичны признакам взятки.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ВАШИ ДЕЙСТВИЯ В СЛУЧАЕ ПРЕДЛОЖЕНИЯ ИЛИ ВЫМОГАТЕЛЬСТВА ВЗЯТКИ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 вести себя крайне осторожно, вежливо, без заискивания, не допуская опрометчивых высказываний, которые могли бы трактоваться взяткодателем (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взятковымогателем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) либо как готовность, либо как категорический отказ принять (дать) взятку;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внимательно выслушать и точно запомнить предложенные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постараться перенести вопрос о времени и месте передачи взятки до следующей беседы и предложить хорошо знакомое Вам место для следующей встречи;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не берите инициативу в разговоре на себя, больше «работайте на прием», позволяйте потенциальному взяткополучателю (взяткодателю) «выговориться», сообщить Вам как можно больше информации;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при наличии у Вас диктофона постараться записать (скрытно) предложение о взятке или ее вымогательстве.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8A1AC0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ЧТО СЛЕДУЕТ ВАМ ПРЕДПРИНЯТЬ СРАЗУ</w:t>
      </w:r>
    </w:p>
    <w:p w:rsidR="00600BCB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ПОСЛЕ СВЕРШИВШЕГОСЯ ФАКТА ПРЕДЛОЖЕНИЯ ИЛИ ВЫМОГАНИЯ ВЗЯТКИ?</w:t>
      </w:r>
    </w:p>
    <w:p w:rsidR="00846E63" w:rsidRPr="008A1AC0" w:rsidRDefault="00846E63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0BCB" w:rsidRPr="00600BCB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00BCB" w:rsidRPr="00600BCB">
        <w:rPr>
          <w:rFonts w:ascii="Times New Roman" w:hAnsi="Times New Roman" w:cs="Times New Roman"/>
          <w:sz w:val="28"/>
          <w:szCs w:val="28"/>
        </w:rPr>
        <w:t>Доложить о данном факте служебной запиской работодателю.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2. Обратиться с устным или письменным сообщением о готовящемся преступлении в один из правоохранительных органов по месту Вашей работы или в их вышестоящие органы: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-Начальник криминальной милиции;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-Начальник отдела по борьбе с экономическими преступлениями;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>-Управление Федеральной службы безопасности по Ростовской области</w:t>
      </w:r>
      <w:proofErr w:type="gramStart"/>
      <w:r w:rsidRPr="00600BC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-Прокуратура Советского района;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В случаях предложения или вымогательства взятки со стороны сотрудников органов внутренних дел, безопасности и других правоохранительных органов, Вы можете обращаться непосредственно в подразделения собственной безопасности этих органов, которые занимаются вопросами пресечения преступлений, совершаемых их сотрудниками.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3. Попасть на прием к руководителю правоохранительного органа, куда Вы обратились с сообщением о предложении Вам взятки или ее вымогательстве.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4. Написать заявление о факте предложения Вам взятки или ее вымогательстве, в котором точно указать: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кто из должностных лиц (фамилия, имя, отчество, должность, учреждение) предлагает Вам взятку или вымогает ее;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какова сумма и характер предлагаемой или вымогаемой взятки;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за какие конкретно действия (или бездействие) Вам предлагают взятку или вымогают ее;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в какое время, в каком месте и каким образом должна произойти непосредственная передача взятки;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в дальнейшем действовать в соответствии с указаниями правоохранительного органа;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600BCB">
        <w:rPr>
          <w:rFonts w:ascii="Times New Roman" w:hAnsi="Times New Roman" w:cs="Times New Roman"/>
          <w:sz w:val="28"/>
          <w:szCs w:val="28"/>
        </w:rPr>
        <w:t xml:space="preserve">- направить в 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Росфиннадзор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BCB">
        <w:rPr>
          <w:rFonts w:ascii="Times New Roman" w:hAnsi="Times New Roman" w:cs="Times New Roman"/>
          <w:sz w:val="28"/>
          <w:szCs w:val="28"/>
        </w:rPr>
        <w:t>спецсообщение</w:t>
      </w:r>
      <w:proofErr w:type="spellEnd"/>
      <w:r w:rsidRPr="00600BCB">
        <w:rPr>
          <w:rFonts w:ascii="Times New Roman" w:hAnsi="Times New Roman" w:cs="Times New Roman"/>
          <w:sz w:val="28"/>
          <w:szCs w:val="28"/>
        </w:rPr>
        <w:t xml:space="preserve"> в установленном порядке.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600BCB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ЭТО ВАЖНО ЗНАТЬ!</w:t>
      </w: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 дежурной части органа внутренних дел, приемной органов прокуратуры. Федеральной службы безопасности, таможенного органа или </w:t>
      </w:r>
      <w:r w:rsidR="00600BCB" w:rsidRPr="00600BCB">
        <w:rPr>
          <w:rFonts w:ascii="Times New Roman" w:hAnsi="Times New Roman" w:cs="Times New Roman"/>
          <w:sz w:val="28"/>
          <w:szCs w:val="28"/>
        </w:rPr>
        <w:lastRenderedPageBreak/>
        <w:t xml:space="preserve">органа </w:t>
      </w:r>
      <w:proofErr w:type="spellStart"/>
      <w:r w:rsidR="00600BCB" w:rsidRPr="00600BCB">
        <w:rPr>
          <w:rFonts w:ascii="Times New Roman" w:hAnsi="Times New Roman" w:cs="Times New Roman"/>
          <w:sz w:val="28"/>
          <w:szCs w:val="28"/>
        </w:rPr>
        <w:t>наркоконтроля</w:t>
      </w:r>
      <w:proofErr w:type="spellEnd"/>
      <w:r w:rsidR="00600BCB" w:rsidRPr="00600BCB">
        <w:rPr>
          <w:rFonts w:ascii="Times New Roman" w:hAnsi="Times New Roman" w:cs="Times New Roman"/>
          <w:sz w:val="28"/>
          <w:szCs w:val="28"/>
        </w:rPr>
        <w:t xml:space="preserve"> 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600BCB" w:rsidRPr="00600BCB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 xml:space="preserve"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 </w:t>
      </w:r>
    </w:p>
    <w:p w:rsidR="00600BCB" w:rsidRPr="00600BCB" w:rsidRDefault="00600BCB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3C0111" w:rsidRDefault="008A1AC0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00BCB" w:rsidRPr="00600BCB">
        <w:rPr>
          <w:rFonts w:ascii="Times New Roman" w:hAnsi="Times New Roman" w:cs="Times New Roman"/>
          <w:sz w:val="28"/>
          <w:szCs w:val="28"/>
        </w:rPr>
        <w:t>В случае отказа принять от Вас сообщение (заявление) о даче взятки Вы имеете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</w:p>
    <w:p w:rsidR="008A4101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8A4101" w:rsidRPr="008A1AC0" w:rsidRDefault="00B552C3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Приложени</w:t>
      </w:r>
      <w:r w:rsidR="002A76E2" w:rsidRPr="008A1AC0">
        <w:rPr>
          <w:rFonts w:ascii="Times New Roman" w:hAnsi="Times New Roman" w:cs="Times New Roman"/>
          <w:b/>
          <w:sz w:val="28"/>
          <w:szCs w:val="28"/>
        </w:rPr>
        <w:t>е</w:t>
      </w:r>
      <w:r w:rsidRPr="008A1AC0">
        <w:rPr>
          <w:rFonts w:ascii="Times New Roman" w:hAnsi="Times New Roman" w:cs="Times New Roman"/>
          <w:b/>
          <w:sz w:val="28"/>
          <w:szCs w:val="28"/>
        </w:rPr>
        <w:t xml:space="preserve"> №3.</w:t>
      </w:r>
    </w:p>
    <w:p w:rsidR="00B552C3" w:rsidRDefault="00B552C3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  <w:r w:rsidR="002A76E2" w:rsidRPr="008A1AC0">
        <w:rPr>
          <w:rFonts w:ascii="Times New Roman" w:hAnsi="Times New Roman" w:cs="Times New Roman"/>
          <w:b/>
          <w:sz w:val="28"/>
          <w:szCs w:val="28"/>
        </w:rPr>
        <w:t xml:space="preserve"> ПО АНТИКОРРУПЦИИ</w:t>
      </w:r>
    </w:p>
    <w:p w:rsidR="008A1AC0" w:rsidRPr="008A1AC0" w:rsidRDefault="008A1AC0" w:rsidP="008A1AC0">
      <w:pPr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ab/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ab/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552C3">
        <w:rPr>
          <w:rFonts w:ascii="Times New Roman" w:hAnsi="Times New Roman" w:cs="Times New Roman"/>
          <w:sz w:val="28"/>
          <w:szCs w:val="28"/>
        </w:rPr>
        <w:t xml:space="preserve"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</w:t>
      </w:r>
      <w:r w:rsidRPr="00B552C3">
        <w:rPr>
          <w:rFonts w:ascii="Times New Roman" w:hAnsi="Times New Roman" w:cs="Times New Roman"/>
          <w:sz w:val="28"/>
          <w:szCs w:val="28"/>
        </w:rPr>
        <w:lastRenderedPageBreak/>
        <w:t>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B552C3">
        <w:rPr>
          <w:rFonts w:ascii="Times New Roman" w:hAnsi="Times New Roman" w:cs="Times New Roman"/>
          <w:sz w:val="28"/>
          <w:szCs w:val="28"/>
        </w:rPr>
        <w:t>, на расчетный счет учреждения.</w:t>
      </w:r>
    </w:p>
    <w:p w:rsidR="008A1AC0" w:rsidRPr="00B552C3" w:rsidRDefault="008A1AC0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552C3" w:rsidRPr="008A1AC0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AC0">
        <w:rPr>
          <w:rFonts w:ascii="Times New Roman" w:hAnsi="Times New Roman" w:cs="Times New Roman"/>
          <w:b/>
          <w:sz w:val="28"/>
          <w:szCs w:val="28"/>
        </w:rPr>
        <w:t>Вы должны знать!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 xml:space="preserve">1. Не допускается принуждение родителей (законных представителей) </w:t>
      </w:r>
      <w:r w:rsidR="005B6795">
        <w:rPr>
          <w:rFonts w:ascii="Times New Roman" w:hAnsi="Times New Roman" w:cs="Times New Roman"/>
          <w:sz w:val="28"/>
          <w:szCs w:val="28"/>
        </w:rPr>
        <w:t>об</w:t>
      </w:r>
      <w:r w:rsidRPr="00B552C3">
        <w:rPr>
          <w:rFonts w:ascii="Times New Roman" w:hAnsi="Times New Roman" w:cs="Times New Roman"/>
          <w:sz w:val="28"/>
          <w:szCs w:val="28"/>
        </w:rPr>
        <w:t>уча</w:t>
      </w:r>
      <w:r w:rsidR="005B6795">
        <w:rPr>
          <w:rFonts w:ascii="Times New Roman" w:hAnsi="Times New Roman" w:cs="Times New Roman"/>
          <w:sz w:val="28"/>
          <w:szCs w:val="28"/>
        </w:rPr>
        <w:t>ю</w:t>
      </w:r>
      <w:r w:rsidRPr="00B552C3">
        <w:rPr>
          <w:rFonts w:ascii="Times New Roman" w:hAnsi="Times New Roman" w:cs="Times New Roman"/>
          <w:sz w:val="28"/>
          <w:szCs w:val="28"/>
        </w:rPr>
        <w:t>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обжаловать решения, 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76E2">
        <w:rPr>
          <w:rFonts w:ascii="Times New Roman" w:hAnsi="Times New Roman" w:cs="Times New Roman"/>
          <w:sz w:val="28"/>
          <w:szCs w:val="28"/>
        </w:rPr>
        <w:t xml:space="preserve">Образовательное учреждение вправе </w:t>
      </w:r>
      <w:r w:rsidRPr="00B552C3">
        <w:rPr>
          <w:rFonts w:ascii="Times New Roman" w:hAnsi="Times New Roman" w:cs="Times New Roman"/>
          <w:sz w:val="28"/>
          <w:szCs w:val="28"/>
        </w:rPr>
        <w:t>оказывать следующие платные образовательные услуги: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изучение иностранных языков;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52C3">
        <w:rPr>
          <w:rFonts w:ascii="Times New Roman" w:hAnsi="Times New Roman" w:cs="Times New Roman"/>
          <w:sz w:val="28"/>
          <w:szCs w:val="28"/>
        </w:rPr>
        <w:t>проведение занятий в группах, созданных с целью подготовки (адаптации) детей дошкольного возраста к школе.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Внимание! Образовательное учреждение не вправе устанавливать плату за образовательные услуги, оказываемые в рамках основных образовательных программ и государственных образовательных стандартов, например: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C3" w:rsidRPr="00B552C3">
        <w:rPr>
          <w:rFonts w:ascii="Times New Roman" w:hAnsi="Times New Roman" w:cs="Times New Roman"/>
          <w:sz w:val="28"/>
          <w:szCs w:val="28"/>
        </w:rPr>
        <w:t>образцы договоров на оплату (Договор составляется в двух экземплярах, один из которых находится у исполнителя, другой - у потребителя);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основные и дополнительные образовательные программы, стоимость образовательных услуг по которым включается в основную плату по договору;</w:t>
      </w:r>
    </w:p>
    <w:p w:rsidR="00B552C3" w:rsidRPr="00B552C3" w:rsidRDefault="002A76E2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552C3" w:rsidRPr="00B552C3">
        <w:rPr>
          <w:rFonts w:ascii="Times New Roman" w:hAnsi="Times New Roman" w:cs="Times New Roman"/>
          <w:sz w:val="28"/>
          <w:szCs w:val="28"/>
        </w:rPr>
        <w:t xml:space="preserve">При обнаружении недостатков оказанных образовательных услуг, в том числе оказание их не в полном объеме, предусмотренном </w:t>
      </w:r>
      <w:r w:rsidR="00B552C3" w:rsidRPr="00B552C3">
        <w:rPr>
          <w:rFonts w:ascii="Times New Roman" w:hAnsi="Times New Roman" w:cs="Times New Roman"/>
          <w:sz w:val="28"/>
          <w:szCs w:val="28"/>
        </w:rPr>
        <w:lastRenderedPageBreak/>
        <w:t>образовательными программами и учебными планами, родители (законные представители) обучающихся, воспитанников - потребителей услуг вправе по своему выбору потребовать: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а)   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б)  соответствующего уменьшения стоимости оказанных образовательных услуг;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в)  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 w:rsidRPr="00B552C3">
        <w:rPr>
          <w:rFonts w:ascii="Times New Roman" w:hAnsi="Times New Roman" w:cs="Times New Roman"/>
          <w:sz w:val="28"/>
          <w:szCs w:val="28"/>
        </w:rPr>
        <w:t>Права потребителя образовательных услуг и порядок их предоставления регулируются Правилами оказания платных образовательных услуг, утвержденных постановлением Правительства Российской Федерации от 5 июля 2001 г. № 505.</w:t>
      </w:r>
    </w:p>
    <w:p w:rsidR="00EB3DC9" w:rsidRDefault="00EB3DC9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EB3DC9" w:rsidRDefault="00EB3DC9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Инструкцией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B3DC9" w:rsidRPr="00B552C3" w:rsidRDefault="00EB3DC9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B552C3" w:rsidRPr="00B552C3" w:rsidRDefault="00B552C3" w:rsidP="00B552C3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8A4101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8A4101" w:rsidRPr="003C0111" w:rsidRDefault="008A4101" w:rsidP="00600BCB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p w:rsidR="00A00CB3" w:rsidRPr="00DA637B" w:rsidRDefault="00A00CB3" w:rsidP="008A4101">
      <w:pPr>
        <w:spacing w:after="0" w:line="240" w:lineRule="auto"/>
        <w:ind w:right="284"/>
        <w:jc w:val="both"/>
        <w:rPr>
          <w:rFonts w:ascii="Times New Roman" w:hAnsi="Times New Roman" w:cs="Times New Roman"/>
          <w:sz w:val="28"/>
          <w:szCs w:val="28"/>
        </w:rPr>
      </w:pPr>
    </w:p>
    <w:sectPr w:rsidR="00A00CB3" w:rsidRPr="00DA637B" w:rsidSect="00995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84A93"/>
    <w:multiLevelType w:val="hybridMultilevel"/>
    <w:tmpl w:val="47D421E2"/>
    <w:lvl w:ilvl="0" w:tplc="247C3674">
      <w:start w:val="1"/>
      <w:numFmt w:val="decimal"/>
      <w:lvlText w:val="%1."/>
      <w:lvlJc w:val="left"/>
      <w:pPr>
        <w:ind w:left="1065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2A6"/>
    <w:rsid w:val="000D01E8"/>
    <w:rsid w:val="001357AC"/>
    <w:rsid w:val="001D7422"/>
    <w:rsid w:val="001E486B"/>
    <w:rsid w:val="001F10C7"/>
    <w:rsid w:val="00231DBF"/>
    <w:rsid w:val="00253C30"/>
    <w:rsid w:val="002A60AE"/>
    <w:rsid w:val="002A69EF"/>
    <w:rsid w:val="002A76E2"/>
    <w:rsid w:val="00356849"/>
    <w:rsid w:val="003A4E78"/>
    <w:rsid w:val="003B6F4D"/>
    <w:rsid w:val="003C0111"/>
    <w:rsid w:val="00436978"/>
    <w:rsid w:val="004A6BD2"/>
    <w:rsid w:val="005B2513"/>
    <w:rsid w:val="005B6795"/>
    <w:rsid w:val="005C0217"/>
    <w:rsid w:val="005C636E"/>
    <w:rsid w:val="00600BCB"/>
    <w:rsid w:val="00663921"/>
    <w:rsid w:val="00665757"/>
    <w:rsid w:val="006E4E40"/>
    <w:rsid w:val="006F491C"/>
    <w:rsid w:val="00751700"/>
    <w:rsid w:val="00770F44"/>
    <w:rsid w:val="00846E63"/>
    <w:rsid w:val="008A1AC0"/>
    <w:rsid w:val="008A4101"/>
    <w:rsid w:val="008D25EC"/>
    <w:rsid w:val="008D2B94"/>
    <w:rsid w:val="008D7806"/>
    <w:rsid w:val="0092027A"/>
    <w:rsid w:val="00924D23"/>
    <w:rsid w:val="00932693"/>
    <w:rsid w:val="00995721"/>
    <w:rsid w:val="009A25BF"/>
    <w:rsid w:val="00A00CB3"/>
    <w:rsid w:val="00A63626"/>
    <w:rsid w:val="00AC1EB1"/>
    <w:rsid w:val="00AF539B"/>
    <w:rsid w:val="00B552C3"/>
    <w:rsid w:val="00C112A6"/>
    <w:rsid w:val="00D30AC7"/>
    <w:rsid w:val="00DA3F24"/>
    <w:rsid w:val="00DA637B"/>
    <w:rsid w:val="00E54EF2"/>
    <w:rsid w:val="00E83633"/>
    <w:rsid w:val="00E86E95"/>
    <w:rsid w:val="00EB3DC9"/>
    <w:rsid w:val="00F04731"/>
    <w:rsid w:val="00FC4BCB"/>
    <w:rsid w:val="00FF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1E8"/>
    <w:pPr>
      <w:ind w:left="720"/>
      <w:contextualSpacing/>
    </w:pPr>
  </w:style>
  <w:style w:type="table" w:styleId="a4">
    <w:name w:val="Table Grid"/>
    <w:basedOn w:val="a1"/>
    <w:uiPriority w:val="59"/>
    <w:rsid w:val="00600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1E8"/>
    <w:pPr>
      <w:ind w:left="720"/>
      <w:contextualSpacing/>
    </w:pPr>
  </w:style>
  <w:style w:type="table" w:styleId="a4">
    <w:name w:val="Table Grid"/>
    <w:basedOn w:val="a1"/>
    <w:uiPriority w:val="59"/>
    <w:rsid w:val="00600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3792</Words>
  <Characters>21621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cp:lastPrinted>2016-02-15T10:30:00Z</cp:lastPrinted>
  <dcterms:created xsi:type="dcterms:W3CDTF">2019-06-20T06:31:00Z</dcterms:created>
  <dcterms:modified xsi:type="dcterms:W3CDTF">2019-06-20T06:32:00Z</dcterms:modified>
</cp:coreProperties>
</file>